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8CD03" w14:textId="77777777" w:rsidR="00050664" w:rsidRDefault="00050664">
      <w:pPr>
        <w:spacing w:line="200" w:lineRule="exact"/>
        <w:rPr>
          <w:sz w:val="20"/>
          <w:szCs w:val="20"/>
        </w:rPr>
      </w:pPr>
    </w:p>
    <w:p w14:paraId="482DAC27" w14:textId="77777777" w:rsidR="00050664" w:rsidRDefault="00050664">
      <w:pPr>
        <w:spacing w:line="200" w:lineRule="exact"/>
        <w:rPr>
          <w:sz w:val="20"/>
          <w:szCs w:val="20"/>
        </w:rPr>
      </w:pPr>
    </w:p>
    <w:p w14:paraId="1B3239A0" w14:textId="77777777" w:rsidR="00050664" w:rsidRDefault="00853165">
      <w:pPr>
        <w:spacing w:line="200" w:lineRule="exact"/>
        <w:rPr>
          <w:sz w:val="20"/>
          <w:szCs w:val="20"/>
        </w:rPr>
      </w:pPr>
      <w:r>
        <w:rPr>
          <w:noProof/>
        </w:rPr>
        <w:drawing>
          <wp:anchor distT="0" distB="0" distL="114300" distR="114300" simplePos="0" relativeHeight="503313880" behindDoc="0" locked="0" layoutInCell="1" allowOverlap="1" wp14:anchorId="66B72BFD" wp14:editId="1C1F73D6">
            <wp:simplePos x="1089965" y="738835"/>
            <wp:positionH relativeFrom="margin">
              <wp:align>left</wp:align>
            </wp:positionH>
            <wp:positionV relativeFrom="margin">
              <wp:align>top</wp:align>
            </wp:positionV>
            <wp:extent cx="1009650" cy="987425"/>
            <wp:effectExtent l="0" t="0" r="0" b="3175"/>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987425"/>
                    </a:xfrm>
                    <a:prstGeom prst="rect">
                      <a:avLst/>
                    </a:prstGeom>
                    <a:noFill/>
                    <a:ln>
                      <a:noFill/>
                    </a:ln>
                  </pic:spPr>
                </pic:pic>
              </a:graphicData>
            </a:graphic>
          </wp:anchor>
        </w:drawing>
      </w:r>
    </w:p>
    <w:p w14:paraId="70D9605A" w14:textId="77777777" w:rsidR="00050664" w:rsidRDefault="00050664">
      <w:pPr>
        <w:spacing w:line="200" w:lineRule="exact"/>
        <w:rPr>
          <w:sz w:val="20"/>
          <w:szCs w:val="20"/>
        </w:rPr>
      </w:pPr>
    </w:p>
    <w:p w14:paraId="5E52437F" w14:textId="77777777" w:rsidR="00050664" w:rsidRDefault="00050664">
      <w:pPr>
        <w:spacing w:line="200" w:lineRule="exact"/>
        <w:rPr>
          <w:sz w:val="20"/>
          <w:szCs w:val="20"/>
        </w:rPr>
      </w:pPr>
    </w:p>
    <w:p w14:paraId="14F44112" w14:textId="77777777" w:rsidR="00050664" w:rsidRDefault="00050664">
      <w:pPr>
        <w:spacing w:line="200" w:lineRule="exact"/>
        <w:rPr>
          <w:sz w:val="20"/>
          <w:szCs w:val="20"/>
        </w:rPr>
      </w:pPr>
    </w:p>
    <w:p w14:paraId="79711286" w14:textId="77777777" w:rsidR="00050664" w:rsidRDefault="00050664">
      <w:pPr>
        <w:spacing w:before="16" w:line="220" w:lineRule="exact"/>
      </w:pPr>
    </w:p>
    <w:p w14:paraId="160AFD86" w14:textId="77777777" w:rsidR="00F05EFE" w:rsidRDefault="00F05EFE" w:rsidP="00F05EFE">
      <w:pPr>
        <w:spacing w:before="60" w:line="412" w:lineRule="exact"/>
        <w:ind w:right="30"/>
        <w:jc w:val="center"/>
        <w:rPr>
          <w:rFonts w:ascii="Times New Roman" w:eastAsia="Times New Roman" w:hAnsi="Times New Roman" w:cs="Times New Roman"/>
          <w:sz w:val="36"/>
          <w:szCs w:val="36"/>
        </w:rPr>
      </w:pPr>
    </w:p>
    <w:p w14:paraId="3EACAE9C" w14:textId="6DC94A7D" w:rsidR="00F05EFE" w:rsidRDefault="00F05EFE" w:rsidP="00F05EFE">
      <w:pPr>
        <w:spacing w:before="60" w:line="412" w:lineRule="exact"/>
        <w:ind w:right="3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DRAFT</w:t>
      </w:r>
    </w:p>
    <w:p w14:paraId="01E0875C" w14:textId="284DEAD4" w:rsidR="00050664" w:rsidRDefault="00B44209" w:rsidP="00F05EFE">
      <w:pPr>
        <w:spacing w:before="60" w:line="412" w:lineRule="exact"/>
        <w:ind w:right="3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STORMWATER</w:t>
      </w:r>
      <w:r>
        <w:rPr>
          <w:rFonts w:ascii="Times New Roman" w:eastAsia="Times New Roman" w:hAnsi="Times New Roman" w:cs="Times New Roman"/>
          <w:w w:val="103"/>
          <w:sz w:val="36"/>
          <w:szCs w:val="36"/>
        </w:rPr>
        <w:t xml:space="preserve"> </w:t>
      </w:r>
      <w:r>
        <w:rPr>
          <w:rFonts w:ascii="Times New Roman" w:eastAsia="Times New Roman" w:hAnsi="Times New Roman" w:cs="Times New Roman"/>
          <w:sz w:val="36"/>
          <w:szCs w:val="36"/>
        </w:rPr>
        <w:t>PROGRAM</w:t>
      </w:r>
      <w:r>
        <w:rPr>
          <w:rFonts w:ascii="Times New Roman" w:eastAsia="Times New Roman" w:hAnsi="Times New Roman" w:cs="Times New Roman"/>
          <w:spacing w:val="74"/>
          <w:sz w:val="36"/>
          <w:szCs w:val="36"/>
        </w:rPr>
        <w:t xml:space="preserve"> </w:t>
      </w:r>
      <w:r>
        <w:rPr>
          <w:rFonts w:ascii="Times New Roman" w:eastAsia="Times New Roman" w:hAnsi="Times New Roman" w:cs="Times New Roman"/>
          <w:sz w:val="36"/>
          <w:szCs w:val="36"/>
        </w:rPr>
        <w:t>MANAGEMENT</w:t>
      </w:r>
      <w:r>
        <w:rPr>
          <w:rFonts w:ascii="Times New Roman" w:eastAsia="Times New Roman" w:hAnsi="Times New Roman" w:cs="Times New Roman"/>
          <w:spacing w:val="2"/>
          <w:sz w:val="36"/>
          <w:szCs w:val="36"/>
        </w:rPr>
        <w:t xml:space="preserve"> </w:t>
      </w:r>
      <w:r>
        <w:rPr>
          <w:rFonts w:ascii="Times New Roman" w:eastAsia="Times New Roman" w:hAnsi="Times New Roman" w:cs="Times New Roman"/>
          <w:sz w:val="36"/>
          <w:szCs w:val="36"/>
        </w:rPr>
        <w:t>PLAN</w:t>
      </w:r>
    </w:p>
    <w:p w14:paraId="1DB57E76" w14:textId="77777777" w:rsidR="00050664" w:rsidRDefault="00050664" w:rsidP="00F05EFE">
      <w:pPr>
        <w:spacing w:line="200" w:lineRule="exact"/>
        <w:ind w:right="30"/>
        <w:jc w:val="center"/>
        <w:rPr>
          <w:sz w:val="20"/>
          <w:szCs w:val="20"/>
        </w:rPr>
      </w:pPr>
    </w:p>
    <w:p w14:paraId="56C12486" w14:textId="77777777" w:rsidR="00050664" w:rsidRDefault="00050664" w:rsidP="00F05EFE">
      <w:pPr>
        <w:spacing w:line="200" w:lineRule="exact"/>
        <w:ind w:right="30"/>
        <w:jc w:val="center"/>
        <w:rPr>
          <w:sz w:val="20"/>
          <w:szCs w:val="20"/>
        </w:rPr>
      </w:pPr>
    </w:p>
    <w:p w14:paraId="4AA3073D" w14:textId="77777777" w:rsidR="00050664" w:rsidRDefault="00050664" w:rsidP="00F05EFE">
      <w:pPr>
        <w:spacing w:before="8" w:line="280" w:lineRule="exact"/>
        <w:ind w:right="30"/>
        <w:jc w:val="center"/>
        <w:rPr>
          <w:sz w:val="28"/>
          <w:szCs w:val="28"/>
        </w:rPr>
      </w:pPr>
    </w:p>
    <w:p w14:paraId="6B5991D7" w14:textId="77777777" w:rsidR="00050664" w:rsidRDefault="00B44209" w:rsidP="00F05EFE">
      <w:pPr>
        <w:ind w:right="30"/>
        <w:jc w:val="center"/>
        <w:rPr>
          <w:rFonts w:ascii="Times New Roman" w:eastAsia="Times New Roman" w:hAnsi="Times New Roman" w:cs="Times New Roman"/>
          <w:sz w:val="36"/>
          <w:szCs w:val="36"/>
        </w:rPr>
      </w:pPr>
      <w:r>
        <w:rPr>
          <w:rFonts w:ascii="Times New Roman" w:eastAsia="Times New Roman" w:hAnsi="Times New Roman" w:cs="Times New Roman"/>
          <w:w w:val="105"/>
          <w:sz w:val="36"/>
          <w:szCs w:val="36"/>
        </w:rPr>
        <w:t>FOR</w:t>
      </w:r>
    </w:p>
    <w:p w14:paraId="663CC769" w14:textId="77777777" w:rsidR="00050664" w:rsidRDefault="00050664" w:rsidP="00F05EFE">
      <w:pPr>
        <w:spacing w:before="9" w:line="150" w:lineRule="exact"/>
        <w:ind w:right="30"/>
        <w:jc w:val="center"/>
        <w:rPr>
          <w:sz w:val="15"/>
          <w:szCs w:val="15"/>
        </w:rPr>
      </w:pPr>
    </w:p>
    <w:p w14:paraId="44BAECF9" w14:textId="77777777" w:rsidR="00050664" w:rsidRDefault="00050664" w:rsidP="00F05EFE">
      <w:pPr>
        <w:spacing w:line="200" w:lineRule="exact"/>
        <w:ind w:right="30"/>
        <w:jc w:val="center"/>
        <w:rPr>
          <w:sz w:val="20"/>
          <w:szCs w:val="20"/>
        </w:rPr>
      </w:pPr>
    </w:p>
    <w:p w14:paraId="5221E087" w14:textId="77777777" w:rsidR="00050664" w:rsidRDefault="00050664" w:rsidP="00F05EFE">
      <w:pPr>
        <w:spacing w:line="200" w:lineRule="exact"/>
        <w:ind w:right="30"/>
        <w:jc w:val="center"/>
        <w:rPr>
          <w:sz w:val="20"/>
          <w:szCs w:val="20"/>
        </w:rPr>
      </w:pPr>
    </w:p>
    <w:p w14:paraId="78AF6D3C" w14:textId="77777777" w:rsidR="00050664" w:rsidRDefault="00B44209" w:rsidP="00F05EFE">
      <w:pPr>
        <w:ind w:right="30"/>
        <w:jc w:val="center"/>
        <w:rPr>
          <w:rFonts w:ascii="Times New Roman" w:eastAsia="Times New Roman" w:hAnsi="Times New Roman" w:cs="Times New Roman"/>
          <w:sz w:val="36"/>
          <w:szCs w:val="36"/>
        </w:rPr>
      </w:pPr>
      <w:r>
        <w:rPr>
          <w:rFonts w:ascii="Times New Roman" w:eastAsia="Times New Roman" w:hAnsi="Times New Roman" w:cs="Times New Roman"/>
          <w:w w:val="105"/>
          <w:sz w:val="36"/>
          <w:szCs w:val="36"/>
        </w:rPr>
        <w:t>TOWN</w:t>
      </w:r>
      <w:r>
        <w:rPr>
          <w:rFonts w:ascii="Times New Roman" w:eastAsia="Times New Roman" w:hAnsi="Times New Roman" w:cs="Times New Roman"/>
          <w:spacing w:val="-11"/>
          <w:w w:val="105"/>
          <w:sz w:val="36"/>
          <w:szCs w:val="36"/>
        </w:rPr>
        <w:t xml:space="preserve"> </w:t>
      </w:r>
      <w:r>
        <w:rPr>
          <w:rFonts w:ascii="Times New Roman" w:eastAsia="Times New Roman" w:hAnsi="Times New Roman" w:cs="Times New Roman"/>
          <w:w w:val="105"/>
          <w:sz w:val="36"/>
          <w:szCs w:val="36"/>
        </w:rPr>
        <w:t>OF</w:t>
      </w:r>
      <w:r>
        <w:rPr>
          <w:rFonts w:ascii="Times New Roman" w:eastAsia="Times New Roman" w:hAnsi="Times New Roman" w:cs="Times New Roman"/>
          <w:spacing w:val="-28"/>
          <w:w w:val="105"/>
          <w:sz w:val="36"/>
          <w:szCs w:val="36"/>
        </w:rPr>
        <w:t xml:space="preserve"> </w:t>
      </w:r>
      <w:r>
        <w:rPr>
          <w:rFonts w:ascii="Times New Roman" w:eastAsia="Times New Roman" w:hAnsi="Times New Roman" w:cs="Times New Roman"/>
          <w:w w:val="105"/>
          <w:sz w:val="36"/>
          <w:szCs w:val="36"/>
        </w:rPr>
        <w:t>CAPE</w:t>
      </w:r>
      <w:r>
        <w:rPr>
          <w:rFonts w:ascii="Times New Roman" w:eastAsia="Times New Roman" w:hAnsi="Times New Roman" w:cs="Times New Roman"/>
          <w:spacing w:val="-24"/>
          <w:w w:val="105"/>
          <w:sz w:val="36"/>
          <w:szCs w:val="36"/>
        </w:rPr>
        <w:t xml:space="preserve"> </w:t>
      </w:r>
      <w:r>
        <w:rPr>
          <w:rFonts w:ascii="Times New Roman" w:eastAsia="Times New Roman" w:hAnsi="Times New Roman" w:cs="Times New Roman"/>
          <w:w w:val="105"/>
          <w:sz w:val="36"/>
          <w:szCs w:val="36"/>
        </w:rPr>
        <w:t>ELIZABETH</w:t>
      </w:r>
    </w:p>
    <w:p w14:paraId="7CFEA0F6" w14:textId="77777777" w:rsidR="00050664" w:rsidRDefault="00050664" w:rsidP="00F05EFE">
      <w:pPr>
        <w:spacing w:before="8" w:line="190" w:lineRule="exact"/>
        <w:ind w:right="30"/>
        <w:jc w:val="center"/>
        <w:rPr>
          <w:sz w:val="19"/>
          <w:szCs w:val="19"/>
        </w:rPr>
      </w:pPr>
    </w:p>
    <w:p w14:paraId="4F71FB79" w14:textId="77777777" w:rsidR="00050664" w:rsidRDefault="00050664" w:rsidP="00F05EFE">
      <w:pPr>
        <w:spacing w:line="200" w:lineRule="exact"/>
        <w:ind w:right="30"/>
        <w:jc w:val="center"/>
        <w:rPr>
          <w:sz w:val="20"/>
          <w:szCs w:val="20"/>
        </w:rPr>
      </w:pPr>
    </w:p>
    <w:p w14:paraId="62C91F68" w14:textId="77777777" w:rsidR="00050664" w:rsidRDefault="00050664" w:rsidP="00F05EFE">
      <w:pPr>
        <w:spacing w:line="200" w:lineRule="exact"/>
        <w:ind w:right="30"/>
        <w:jc w:val="center"/>
        <w:rPr>
          <w:sz w:val="20"/>
          <w:szCs w:val="20"/>
        </w:rPr>
      </w:pPr>
    </w:p>
    <w:p w14:paraId="58C6B970" w14:textId="77777777" w:rsidR="00050664" w:rsidRDefault="00050664" w:rsidP="00F05EFE">
      <w:pPr>
        <w:spacing w:line="200" w:lineRule="exact"/>
        <w:ind w:right="30"/>
        <w:jc w:val="center"/>
        <w:rPr>
          <w:sz w:val="20"/>
          <w:szCs w:val="20"/>
        </w:rPr>
      </w:pPr>
    </w:p>
    <w:p w14:paraId="5AC4E3AA" w14:textId="77777777" w:rsidR="00050664" w:rsidRDefault="00050664" w:rsidP="00F05EFE">
      <w:pPr>
        <w:spacing w:line="200" w:lineRule="exact"/>
        <w:ind w:right="30"/>
        <w:jc w:val="center"/>
        <w:rPr>
          <w:sz w:val="20"/>
          <w:szCs w:val="20"/>
        </w:rPr>
      </w:pPr>
    </w:p>
    <w:p w14:paraId="4E5ED2C3" w14:textId="77777777" w:rsidR="00050664" w:rsidRDefault="00050664" w:rsidP="00F05EFE">
      <w:pPr>
        <w:spacing w:line="200" w:lineRule="exact"/>
        <w:ind w:right="30"/>
        <w:jc w:val="center"/>
        <w:rPr>
          <w:sz w:val="20"/>
          <w:szCs w:val="20"/>
        </w:rPr>
      </w:pPr>
    </w:p>
    <w:p w14:paraId="26C87329" w14:textId="77777777" w:rsidR="00050664" w:rsidRDefault="00050664" w:rsidP="00F05EFE">
      <w:pPr>
        <w:spacing w:line="200" w:lineRule="exact"/>
        <w:ind w:right="30"/>
        <w:jc w:val="center"/>
        <w:rPr>
          <w:sz w:val="20"/>
          <w:szCs w:val="20"/>
        </w:rPr>
      </w:pPr>
    </w:p>
    <w:p w14:paraId="72F6AA15" w14:textId="77777777" w:rsidR="00050664" w:rsidRDefault="00050664" w:rsidP="00F05EFE">
      <w:pPr>
        <w:spacing w:line="200" w:lineRule="exact"/>
        <w:ind w:right="30"/>
        <w:jc w:val="center"/>
        <w:rPr>
          <w:sz w:val="20"/>
          <w:szCs w:val="20"/>
        </w:rPr>
      </w:pPr>
    </w:p>
    <w:p w14:paraId="7BE7DEB0" w14:textId="77777777" w:rsidR="00050664" w:rsidRDefault="00050664" w:rsidP="00F05EFE">
      <w:pPr>
        <w:spacing w:line="200" w:lineRule="exact"/>
        <w:ind w:right="30"/>
        <w:jc w:val="center"/>
        <w:rPr>
          <w:sz w:val="20"/>
          <w:szCs w:val="20"/>
        </w:rPr>
      </w:pPr>
    </w:p>
    <w:p w14:paraId="0956F7E8" w14:textId="77777777" w:rsidR="00050664" w:rsidRDefault="00050664" w:rsidP="00F05EFE">
      <w:pPr>
        <w:spacing w:line="200" w:lineRule="exact"/>
        <w:ind w:right="30"/>
        <w:jc w:val="center"/>
        <w:rPr>
          <w:sz w:val="20"/>
          <w:szCs w:val="20"/>
        </w:rPr>
      </w:pPr>
    </w:p>
    <w:p w14:paraId="68713D65" w14:textId="77777777" w:rsidR="00050664" w:rsidRDefault="00050664" w:rsidP="00F05EFE">
      <w:pPr>
        <w:spacing w:line="200" w:lineRule="exact"/>
        <w:ind w:right="30"/>
        <w:rPr>
          <w:sz w:val="20"/>
          <w:szCs w:val="20"/>
        </w:rPr>
      </w:pPr>
    </w:p>
    <w:p w14:paraId="2952B9E1" w14:textId="77777777" w:rsidR="00F05EFE" w:rsidRDefault="00F05EFE" w:rsidP="00F05EFE">
      <w:pPr>
        <w:spacing w:line="200" w:lineRule="exact"/>
        <w:ind w:right="30"/>
        <w:rPr>
          <w:sz w:val="20"/>
          <w:szCs w:val="20"/>
        </w:rPr>
      </w:pPr>
    </w:p>
    <w:p w14:paraId="65B1C6E0" w14:textId="77777777" w:rsidR="00F05EFE" w:rsidRDefault="00F05EFE" w:rsidP="00F05EFE">
      <w:pPr>
        <w:spacing w:line="200" w:lineRule="exact"/>
        <w:ind w:right="30"/>
        <w:rPr>
          <w:sz w:val="20"/>
          <w:szCs w:val="20"/>
        </w:rPr>
      </w:pPr>
    </w:p>
    <w:p w14:paraId="70276CEB" w14:textId="77777777" w:rsidR="00F05EFE" w:rsidRDefault="00F05EFE">
      <w:pPr>
        <w:spacing w:line="200" w:lineRule="exact"/>
        <w:rPr>
          <w:sz w:val="20"/>
          <w:szCs w:val="20"/>
        </w:rPr>
      </w:pPr>
    </w:p>
    <w:p w14:paraId="338A62A4" w14:textId="77777777" w:rsidR="00F05EFE" w:rsidRDefault="00F05EFE">
      <w:pPr>
        <w:spacing w:line="200" w:lineRule="exact"/>
        <w:rPr>
          <w:sz w:val="20"/>
          <w:szCs w:val="20"/>
        </w:rPr>
      </w:pPr>
    </w:p>
    <w:p w14:paraId="5EF6FD60" w14:textId="77777777" w:rsidR="00F05EFE" w:rsidRDefault="00F05EFE">
      <w:pPr>
        <w:spacing w:line="200" w:lineRule="exact"/>
        <w:rPr>
          <w:sz w:val="20"/>
          <w:szCs w:val="20"/>
        </w:rPr>
      </w:pPr>
    </w:p>
    <w:p w14:paraId="446336DF" w14:textId="77777777" w:rsidR="00F05EFE" w:rsidRDefault="00F05EFE">
      <w:pPr>
        <w:spacing w:line="200" w:lineRule="exact"/>
        <w:rPr>
          <w:sz w:val="20"/>
          <w:szCs w:val="20"/>
        </w:rPr>
      </w:pPr>
    </w:p>
    <w:p w14:paraId="2D3CF18A" w14:textId="77777777" w:rsidR="00F05EFE" w:rsidRDefault="00F05EFE">
      <w:pPr>
        <w:spacing w:line="200" w:lineRule="exact"/>
        <w:rPr>
          <w:sz w:val="20"/>
          <w:szCs w:val="20"/>
        </w:rPr>
      </w:pPr>
    </w:p>
    <w:p w14:paraId="5B4D3BC8" w14:textId="77777777" w:rsidR="00050664" w:rsidRDefault="00050664">
      <w:pPr>
        <w:spacing w:line="200" w:lineRule="exact"/>
        <w:rPr>
          <w:sz w:val="20"/>
          <w:szCs w:val="20"/>
        </w:rPr>
      </w:pPr>
    </w:p>
    <w:p w14:paraId="3CFB5DAB" w14:textId="77777777" w:rsidR="00050664" w:rsidRDefault="00050664">
      <w:pPr>
        <w:spacing w:line="200" w:lineRule="exact"/>
        <w:rPr>
          <w:sz w:val="20"/>
          <w:szCs w:val="20"/>
        </w:rPr>
      </w:pPr>
    </w:p>
    <w:p w14:paraId="1245462F" w14:textId="77777777" w:rsidR="00050664" w:rsidRDefault="00050664">
      <w:pPr>
        <w:spacing w:line="200" w:lineRule="exact"/>
        <w:rPr>
          <w:sz w:val="20"/>
          <w:szCs w:val="20"/>
        </w:rPr>
      </w:pPr>
    </w:p>
    <w:p w14:paraId="06A2437B" w14:textId="77777777" w:rsidR="00050664" w:rsidRDefault="00050664">
      <w:pPr>
        <w:spacing w:line="200" w:lineRule="exact"/>
        <w:rPr>
          <w:sz w:val="20"/>
          <w:szCs w:val="20"/>
        </w:rPr>
      </w:pPr>
    </w:p>
    <w:p w14:paraId="1A038753" w14:textId="77777777" w:rsidR="00050664" w:rsidRDefault="00050664">
      <w:pPr>
        <w:spacing w:line="200" w:lineRule="exact"/>
        <w:rPr>
          <w:sz w:val="20"/>
          <w:szCs w:val="20"/>
        </w:rPr>
      </w:pPr>
    </w:p>
    <w:p w14:paraId="146B3320" w14:textId="77777777" w:rsidR="00050664" w:rsidRDefault="00050664">
      <w:pPr>
        <w:spacing w:line="200" w:lineRule="exact"/>
        <w:rPr>
          <w:sz w:val="20"/>
          <w:szCs w:val="20"/>
        </w:rPr>
      </w:pPr>
    </w:p>
    <w:p w14:paraId="6F952066" w14:textId="77777777" w:rsidR="00050664" w:rsidRDefault="00050664">
      <w:pPr>
        <w:spacing w:line="200" w:lineRule="exact"/>
        <w:rPr>
          <w:sz w:val="20"/>
          <w:szCs w:val="20"/>
        </w:rPr>
      </w:pPr>
    </w:p>
    <w:p w14:paraId="4708D7B9" w14:textId="77777777" w:rsidR="00050664" w:rsidRDefault="00B44209">
      <w:pPr>
        <w:pStyle w:val="Heading6"/>
        <w:spacing w:line="241" w:lineRule="auto"/>
        <w:ind w:left="1617" w:right="1490"/>
        <w:jc w:val="center"/>
      </w:pPr>
      <w:r>
        <w:rPr>
          <w:w w:val="105"/>
        </w:rPr>
        <w:t>Permit</w:t>
      </w:r>
      <w:r>
        <w:rPr>
          <w:spacing w:val="15"/>
          <w:w w:val="105"/>
        </w:rPr>
        <w:t xml:space="preserve"> </w:t>
      </w:r>
      <w:r>
        <w:rPr>
          <w:w w:val="105"/>
        </w:rPr>
        <w:t>Years</w:t>
      </w:r>
      <w:r>
        <w:rPr>
          <w:spacing w:val="16"/>
          <w:w w:val="105"/>
        </w:rPr>
        <w:t xml:space="preserve"> </w:t>
      </w:r>
      <w:r>
        <w:rPr>
          <w:spacing w:val="3"/>
          <w:w w:val="105"/>
        </w:rPr>
        <w:t>1</w:t>
      </w:r>
      <w:r>
        <w:rPr>
          <w:w w:val="105"/>
        </w:rPr>
        <w:t>through</w:t>
      </w:r>
      <w:r>
        <w:rPr>
          <w:spacing w:val="18"/>
          <w:w w:val="105"/>
        </w:rPr>
        <w:t xml:space="preserve"> </w:t>
      </w:r>
      <w:r>
        <w:rPr>
          <w:w w:val="105"/>
        </w:rPr>
        <w:t>5</w:t>
      </w:r>
      <w:r>
        <w:rPr>
          <w:spacing w:val="-8"/>
          <w:w w:val="105"/>
        </w:rPr>
        <w:t xml:space="preserve"> </w:t>
      </w:r>
      <w:r>
        <w:rPr>
          <w:w w:val="105"/>
        </w:rPr>
        <w:t>(June</w:t>
      </w:r>
      <w:r>
        <w:rPr>
          <w:spacing w:val="14"/>
          <w:w w:val="105"/>
        </w:rPr>
        <w:t xml:space="preserve"> </w:t>
      </w:r>
      <w:r>
        <w:rPr>
          <w:w w:val="105"/>
        </w:rPr>
        <w:t>1,</w:t>
      </w:r>
      <w:r>
        <w:rPr>
          <w:spacing w:val="-26"/>
          <w:w w:val="105"/>
        </w:rPr>
        <w:t xml:space="preserve"> </w:t>
      </w:r>
      <w:r>
        <w:rPr>
          <w:w w:val="105"/>
        </w:rPr>
        <w:t>2013</w:t>
      </w:r>
      <w:r>
        <w:rPr>
          <w:spacing w:val="-1"/>
          <w:w w:val="105"/>
        </w:rPr>
        <w:t xml:space="preserve"> </w:t>
      </w:r>
      <w:r>
        <w:rPr>
          <w:w w:val="105"/>
        </w:rPr>
        <w:t>to</w:t>
      </w:r>
      <w:r>
        <w:rPr>
          <w:spacing w:val="-8"/>
          <w:w w:val="105"/>
        </w:rPr>
        <w:t xml:space="preserve"> </w:t>
      </w:r>
      <w:r>
        <w:rPr>
          <w:w w:val="105"/>
        </w:rPr>
        <w:t>June</w:t>
      </w:r>
      <w:r>
        <w:rPr>
          <w:spacing w:val="15"/>
          <w:w w:val="105"/>
        </w:rPr>
        <w:t xml:space="preserve"> </w:t>
      </w:r>
      <w:r>
        <w:rPr>
          <w:w w:val="105"/>
        </w:rPr>
        <w:t>1,</w:t>
      </w:r>
      <w:r>
        <w:rPr>
          <w:spacing w:val="-33"/>
          <w:w w:val="105"/>
        </w:rPr>
        <w:t xml:space="preserve"> </w:t>
      </w:r>
      <w:r>
        <w:rPr>
          <w:w w:val="105"/>
        </w:rPr>
        <w:t>2018)</w:t>
      </w:r>
      <w:r>
        <w:rPr>
          <w:w w:val="97"/>
        </w:rPr>
        <w:t xml:space="preserve"> </w:t>
      </w:r>
      <w:r>
        <w:rPr>
          <w:w w:val="105"/>
        </w:rPr>
        <w:t>Submitted</w:t>
      </w:r>
      <w:r>
        <w:rPr>
          <w:spacing w:val="-9"/>
          <w:w w:val="105"/>
        </w:rPr>
        <w:t xml:space="preserve"> </w:t>
      </w:r>
      <w:r>
        <w:rPr>
          <w:w w:val="105"/>
        </w:rPr>
        <w:t>to</w:t>
      </w:r>
      <w:r>
        <w:rPr>
          <w:spacing w:val="-20"/>
          <w:w w:val="105"/>
        </w:rPr>
        <w:t xml:space="preserve"> </w:t>
      </w:r>
      <w:r>
        <w:rPr>
          <w:w w:val="105"/>
        </w:rPr>
        <w:t>M</w:t>
      </w:r>
      <w:r w:rsidR="009379DB">
        <w:rPr>
          <w:w w:val="105"/>
        </w:rPr>
        <w:t>ain</w:t>
      </w:r>
      <w:r>
        <w:rPr>
          <w:w w:val="105"/>
        </w:rPr>
        <w:t>e</w:t>
      </w:r>
      <w:r>
        <w:rPr>
          <w:spacing w:val="-14"/>
          <w:w w:val="105"/>
        </w:rPr>
        <w:t xml:space="preserve"> </w:t>
      </w:r>
      <w:r>
        <w:rPr>
          <w:w w:val="105"/>
        </w:rPr>
        <w:t>DEP</w:t>
      </w:r>
      <w:r>
        <w:rPr>
          <w:spacing w:val="-19"/>
          <w:w w:val="105"/>
        </w:rPr>
        <w:t xml:space="preserve"> </w:t>
      </w:r>
      <w:r w:rsidR="009379DB">
        <w:rPr>
          <w:w w:val="105"/>
        </w:rPr>
        <w:t>November</w:t>
      </w:r>
      <w:r>
        <w:rPr>
          <w:spacing w:val="4"/>
          <w:w w:val="105"/>
        </w:rPr>
        <w:t xml:space="preserve"> </w:t>
      </w:r>
      <w:r>
        <w:rPr>
          <w:w w:val="105"/>
        </w:rPr>
        <w:t>20</w:t>
      </w:r>
      <w:r w:rsidR="009379DB">
        <w:rPr>
          <w:w w:val="105"/>
        </w:rPr>
        <w:t>13</w:t>
      </w:r>
    </w:p>
    <w:p w14:paraId="3948B8FC" w14:textId="77777777" w:rsidR="00050664" w:rsidRDefault="00050664">
      <w:pPr>
        <w:spacing w:line="241" w:lineRule="auto"/>
        <w:jc w:val="center"/>
        <w:sectPr w:rsidR="00050664" w:rsidSect="00853165">
          <w:type w:val="continuous"/>
          <w:pgSz w:w="12200" w:h="15740"/>
          <w:pgMar w:top="2160" w:right="1720" w:bottom="280" w:left="1720" w:header="720" w:footer="720" w:gutter="0"/>
          <w:cols w:space="720"/>
        </w:sectPr>
      </w:pPr>
    </w:p>
    <w:p w14:paraId="2795650F" w14:textId="77777777" w:rsidR="00F05EFE" w:rsidRDefault="00F05EFE">
      <w:pPr>
        <w:rPr>
          <w:rFonts w:ascii="Times New Roman" w:eastAsia="Times New Roman" w:hAnsi="Times New Roman" w:cs="Times New Roman"/>
          <w:b/>
          <w:bCs/>
          <w:w w:val="105"/>
        </w:rPr>
      </w:pPr>
      <w:r>
        <w:rPr>
          <w:rFonts w:ascii="Times New Roman" w:eastAsia="Times New Roman" w:hAnsi="Times New Roman" w:cs="Times New Roman"/>
          <w:b/>
          <w:bCs/>
          <w:w w:val="105"/>
        </w:rPr>
        <w:lastRenderedPageBreak/>
        <w:br w:type="page"/>
      </w:r>
    </w:p>
    <w:p w14:paraId="1C2E1A5F" w14:textId="77777777" w:rsidR="00F349C4" w:rsidRDefault="00F349C4" w:rsidP="00F349C4">
      <w:pPr>
        <w:spacing w:before="71"/>
        <w:ind w:right="39"/>
        <w:jc w:val="center"/>
        <w:rPr>
          <w:rFonts w:ascii="Times New Roman" w:eastAsia="Times New Roman" w:hAnsi="Times New Roman" w:cs="Times New Roman"/>
          <w:b/>
          <w:bCs/>
          <w:w w:val="105"/>
        </w:rPr>
        <w:sectPr w:rsidR="00F349C4">
          <w:type w:val="continuous"/>
          <w:pgSz w:w="12200" w:h="15740"/>
          <w:pgMar w:top="1480" w:right="1360" w:bottom="280" w:left="1360" w:header="720" w:footer="720" w:gutter="0"/>
          <w:cols w:num="2" w:space="720" w:equalWidth="0">
            <w:col w:w="1590" w:space="40"/>
            <w:col w:w="7850"/>
          </w:cols>
        </w:sectPr>
      </w:pPr>
    </w:p>
    <w:sdt>
      <w:sdtPr>
        <w:rPr>
          <w:rFonts w:asciiTheme="minorHAnsi" w:eastAsiaTheme="minorHAnsi" w:hAnsiTheme="minorHAnsi" w:cstheme="minorBidi"/>
          <w:color w:val="auto"/>
          <w:sz w:val="22"/>
          <w:szCs w:val="22"/>
        </w:rPr>
        <w:id w:val="-1731762698"/>
        <w:docPartObj>
          <w:docPartGallery w:val="Table of Contents"/>
          <w:docPartUnique/>
        </w:docPartObj>
      </w:sdtPr>
      <w:sdtEndPr>
        <w:rPr>
          <w:b/>
          <w:bCs/>
          <w:noProof/>
        </w:rPr>
      </w:sdtEndPr>
      <w:sdtContent>
        <w:p w14:paraId="66923D2E" w14:textId="224AC468" w:rsidR="00F349C4" w:rsidRDefault="00F349C4">
          <w:pPr>
            <w:pStyle w:val="TOCHeading"/>
          </w:pPr>
          <w:r>
            <w:t>Table of Contents</w:t>
          </w:r>
        </w:p>
        <w:p w14:paraId="62866323" w14:textId="77777777" w:rsidR="00D57C5E" w:rsidRDefault="00F349C4">
          <w:pPr>
            <w:pStyle w:val="TOC1"/>
            <w:tabs>
              <w:tab w:val="left" w:pos="1320"/>
              <w:tab w:val="right" w:leader="dot" w:pos="9470"/>
            </w:tabs>
            <w:rPr>
              <w:rFonts w:eastAsiaTheme="minorEastAsia"/>
              <w:noProof/>
            </w:rPr>
          </w:pPr>
          <w:r>
            <w:fldChar w:fldCharType="begin"/>
          </w:r>
          <w:r>
            <w:instrText xml:space="preserve"> TOC \o "1-3" \h \z \u </w:instrText>
          </w:r>
          <w:r>
            <w:fldChar w:fldCharType="separate"/>
          </w:r>
          <w:hyperlink w:anchor="_Toc370767081" w:history="1">
            <w:r w:rsidR="00D57C5E" w:rsidRPr="006F1BAE">
              <w:rPr>
                <w:rStyle w:val="Hyperlink"/>
                <w:bCs/>
                <w:noProof/>
              </w:rPr>
              <w:t>SECTION 1</w:t>
            </w:r>
            <w:r w:rsidR="00D57C5E">
              <w:rPr>
                <w:rFonts w:eastAsiaTheme="minorEastAsia"/>
                <w:noProof/>
              </w:rPr>
              <w:tab/>
            </w:r>
            <w:r w:rsidR="00D57C5E" w:rsidRPr="006F1BAE">
              <w:rPr>
                <w:rStyle w:val="Hyperlink"/>
                <w:noProof/>
              </w:rPr>
              <w:t>INTRODUCTION</w:t>
            </w:r>
            <w:r w:rsidR="00D57C5E">
              <w:rPr>
                <w:noProof/>
                <w:webHidden/>
              </w:rPr>
              <w:tab/>
            </w:r>
            <w:r w:rsidR="00D57C5E">
              <w:rPr>
                <w:noProof/>
                <w:webHidden/>
              </w:rPr>
              <w:fldChar w:fldCharType="begin"/>
            </w:r>
            <w:r w:rsidR="00D57C5E">
              <w:rPr>
                <w:noProof/>
                <w:webHidden/>
              </w:rPr>
              <w:instrText xml:space="preserve"> PAGEREF _Toc370767081 \h </w:instrText>
            </w:r>
            <w:r w:rsidR="00D57C5E">
              <w:rPr>
                <w:noProof/>
                <w:webHidden/>
              </w:rPr>
            </w:r>
            <w:r w:rsidR="00D57C5E">
              <w:rPr>
                <w:noProof/>
                <w:webHidden/>
              </w:rPr>
              <w:fldChar w:fldCharType="separate"/>
            </w:r>
            <w:r w:rsidR="00D57C5E">
              <w:rPr>
                <w:noProof/>
                <w:webHidden/>
              </w:rPr>
              <w:t>4</w:t>
            </w:r>
            <w:r w:rsidR="00D57C5E">
              <w:rPr>
                <w:noProof/>
                <w:webHidden/>
              </w:rPr>
              <w:fldChar w:fldCharType="end"/>
            </w:r>
          </w:hyperlink>
        </w:p>
        <w:p w14:paraId="58961E2A" w14:textId="77777777" w:rsidR="00D57C5E" w:rsidRDefault="00462CB3">
          <w:pPr>
            <w:pStyle w:val="TOC2"/>
            <w:tabs>
              <w:tab w:val="right" w:leader="dot" w:pos="9470"/>
            </w:tabs>
            <w:rPr>
              <w:rFonts w:eastAsiaTheme="minorEastAsia"/>
              <w:noProof/>
            </w:rPr>
          </w:pPr>
          <w:hyperlink w:anchor="_Toc370767082" w:history="1">
            <w:r w:rsidR="00D57C5E" w:rsidRPr="006F1BAE">
              <w:rPr>
                <w:rStyle w:val="Hyperlink"/>
                <w:noProof/>
              </w:rPr>
              <w:t>1.1  Overview of Regulatory Program</w:t>
            </w:r>
            <w:r w:rsidR="00D57C5E">
              <w:rPr>
                <w:noProof/>
                <w:webHidden/>
              </w:rPr>
              <w:tab/>
            </w:r>
            <w:r w:rsidR="00D57C5E">
              <w:rPr>
                <w:noProof/>
                <w:webHidden/>
              </w:rPr>
              <w:fldChar w:fldCharType="begin"/>
            </w:r>
            <w:r w:rsidR="00D57C5E">
              <w:rPr>
                <w:noProof/>
                <w:webHidden/>
              </w:rPr>
              <w:instrText xml:space="preserve"> PAGEREF _Toc370767082 \h </w:instrText>
            </w:r>
            <w:r w:rsidR="00D57C5E">
              <w:rPr>
                <w:noProof/>
                <w:webHidden/>
              </w:rPr>
            </w:r>
            <w:r w:rsidR="00D57C5E">
              <w:rPr>
                <w:noProof/>
                <w:webHidden/>
              </w:rPr>
              <w:fldChar w:fldCharType="separate"/>
            </w:r>
            <w:r w:rsidR="00D57C5E">
              <w:rPr>
                <w:noProof/>
                <w:webHidden/>
              </w:rPr>
              <w:t>4</w:t>
            </w:r>
            <w:r w:rsidR="00D57C5E">
              <w:rPr>
                <w:noProof/>
                <w:webHidden/>
              </w:rPr>
              <w:fldChar w:fldCharType="end"/>
            </w:r>
          </w:hyperlink>
        </w:p>
        <w:p w14:paraId="1210130B" w14:textId="77777777" w:rsidR="00D57C5E" w:rsidRDefault="00462CB3">
          <w:pPr>
            <w:pStyle w:val="TOC3"/>
            <w:tabs>
              <w:tab w:val="right" w:leader="dot" w:pos="9470"/>
            </w:tabs>
            <w:rPr>
              <w:rFonts w:eastAsiaTheme="minorEastAsia"/>
              <w:noProof/>
            </w:rPr>
          </w:pPr>
          <w:hyperlink w:anchor="_Toc370767083" w:history="1">
            <w:r w:rsidR="00D57C5E" w:rsidRPr="006F1BAE">
              <w:rPr>
                <w:rStyle w:val="Hyperlink"/>
                <w:noProof/>
              </w:rPr>
              <w:t>1.1.1  Stormwater</w:t>
            </w:r>
            <w:r w:rsidR="00D57C5E" w:rsidRPr="006F1BAE">
              <w:rPr>
                <w:rStyle w:val="Hyperlink"/>
                <w:noProof/>
                <w:spacing w:val="17"/>
              </w:rPr>
              <w:t xml:space="preserve"> </w:t>
            </w:r>
            <w:r w:rsidR="00D57C5E" w:rsidRPr="006F1BAE">
              <w:rPr>
                <w:rStyle w:val="Hyperlink"/>
                <w:noProof/>
              </w:rPr>
              <w:t>Program</w:t>
            </w:r>
            <w:r w:rsidR="00D57C5E" w:rsidRPr="006F1BAE">
              <w:rPr>
                <w:rStyle w:val="Hyperlink"/>
                <w:noProof/>
                <w:spacing w:val="25"/>
              </w:rPr>
              <w:t xml:space="preserve"> </w:t>
            </w:r>
            <w:r w:rsidR="00D57C5E" w:rsidRPr="006F1BAE">
              <w:rPr>
                <w:rStyle w:val="Hyperlink"/>
                <w:noProof/>
              </w:rPr>
              <w:t>Management</w:t>
            </w:r>
            <w:r w:rsidR="00D57C5E" w:rsidRPr="006F1BAE">
              <w:rPr>
                <w:rStyle w:val="Hyperlink"/>
                <w:noProof/>
                <w:spacing w:val="38"/>
              </w:rPr>
              <w:t xml:space="preserve"> </w:t>
            </w:r>
            <w:r w:rsidR="00D57C5E" w:rsidRPr="006F1BAE">
              <w:rPr>
                <w:rStyle w:val="Hyperlink"/>
                <w:noProof/>
              </w:rPr>
              <w:t>Plan</w:t>
            </w:r>
            <w:r w:rsidR="00D57C5E">
              <w:rPr>
                <w:noProof/>
                <w:webHidden/>
              </w:rPr>
              <w:tab/>
            </w:r>
            <w:r w:rsidR="00D57C5E">
              <w:rPr>
                <w:noProof/>
                <w:webHidden/>
              </w:rPr>
              <w:fldChar w:fldCharType="begin"/>
            </w:r>
            <w:r w:rsidR="00D57C5E">
              <w:rPr>
                <w:noProof/>
                <w:webHidden/>
              </w:rPr>
              <w:instrText xml:space="preserve"> PAGEREF _Toc370767083 \h </w:instrText>
            </w:r>
            <w:r w:rsidR="00D57C5E">
              <w:rPr>
                <w:noProof/>
                <w:webHidden/>
              </w:rPr>
            </w:r>
            <w:r w:rsidR="00D57C5E">
              <w:rPr>
                <w:noProof/>
                <w:webHidden/>
              </w:rPr>
              <w:fldChar w:fldCharType="separate"/>
            </w:r>
            <w:r w:rsidR="00D57C5E">
              <w:rPr>
                <w:noProof/>
                <w:webHidden/>
              </w:rPr>
              <w:t>4</w:t>
            </w:r>
            <w:r w:rsidR="00D57C5E">
              <w:rPr>
                <w:noProof/>
                <w:webHidden/>
              </w:rPr>
              <w:fldChar w:fldCharType="end"/>
            </w:r>
          </w:hyperlink>
        </w:p>
        <w:p w14:paraId="0DB7420C" w14:textId="77777777" w:rsidR="00D57C5E" w:rsidRDefault="00462CB3">
          <w:pPr>
            <w:pStyle w:val="TOC3"/>
            <w:tabs>
              <w:tab w:val="right" w:leader="dot" w:pos="9470"/>
            </w:tabs>
            <w:rPr>
              <w:rFonts w:eastAsiaTheme="minorEastAsia"/>
              <w:noProof/>
            </w:rPr>
          </w:pPr>
          <w:hyperlink w:anchor="_Toc370767084" w:history="1">
            <w:r w:rsidR="00D57C5E" w:rsidRPr="006F1BAE">
              <w:rPr>
                <w:rStyle w:val="Hyperlink"/>
                <w:noProof/>
              </w:rPr>
              <w:t>1.1.2  Minimum</w:t>
            </w:r>
            <w:r w:rsidR="00D57C5E" w:rsidRPr="006F1BAE">
              <w:rPr>
                <w:rStyle w:val="Hyperlink"/>
                <w:noProof/>
                <w:spacing w:val="38"/>
              </w:rPr>
              <w:t xml:space="preserve"> </w:t>
            </w:r>
            <w:r w:rsidR="00D57C5E" w:rsidRPr="006F1BAE">
              <w:rPr>
                <w:rStyle w:val="Hyperlink"/>
                <w:noProof/>
              </w:rPr>
              <w:t>Control</w:t>
            </w:r>
            <w:r w:rsidR="00D57C5E" w:rsidRPr="006F1BAE">
              <w:rPr>
                <w:rStyle w:val="Hyperlink"/>
                <w:noProof/>
                <w:spacing w:val="37"/>
              </w:rPr>
              <w:t xml:space="preserve"> </w:t>
            </w:r>
            <w:r w:rsidR="00D57C5E" w:rsidRPr="006F1BAE">
              <w:rPr>
                <w:rStyle w:val="Hyperlink"/>
                <w:noProof/>
              </w:rPr>
              <w:t>Measures</w:t>
            </w:r>
            <w:r w:rsidR="00D57C5E" w:rsidRPr="006F1BAE">
              <w:rPr>
                <w:rStyle w:val="Hyperlink"/>
                <w:noProof/>
                <w:spacing w:val="45"/>
              </w:rPr>
              <w:t xml:space="preserve"> </w:t>
            </w:r>
            <w:r w:rsidR="00D57C5E" w:rsidRPr="006F1BAE">
              <w:rPr>
                <w:rStyle w:val="Hyperlink"/>
                <w:noProof/>
              </w:rPr>
              <w:t>(MCM's)</w:t>
            </w:r>
            <w:r w:rsidR="00D57C5E">
              <w:rPr>
                <w:noProof/>
                <w:webHidden/>
              </w:rPr>
              <w:tab/>
            </w:r>
            <w:r w:rsidR="00D57C5E">
              <w:rPr>
                <w:noProof/>
                <w:webHidden/>
              </w:rPr>
              <w:fldChar w:fldCharType="begin"/>
            </w:r>
            <w:r w:rsidR="00D57C5E">
              <w:rPr>
                <w:noProof/>
                <w:webHidden/>
              </w:rPr>
              <w:instrText xml:space="preserve"> PAGEREF _Toc370767084 \h </w:instrText>
            </w:r>
            <w:r w:rsidR="00D57C5E">
              <w:rPr>
                <w:noProof/>
                <w:webHidden/>
              </w:rPr>
            </w:r>
            <w:r w:rsidR="00D57C5E">
              <w:rPr>
                <w:noProof/>
                <w:webHidden/>
              </w:rPr>
              <w:fldChar w:fldCharType="separate"/>
            </w:r>
            <w:r w:rsidR="00D57C5E">
              <w:rPr>
                <w:noProof/>
                <w:webHidden/>
              </w:rPr>
              <w:t>5</w:t>
            </w:r>
            <w:r w:rsidR="00D57C5E">
              <w:rPr>
                <w:noProof/>
                <w:webHidden/>
              </w:rPr>
              <w:fldChar w:fldCharType="end"/>
            </w:r>
          </w:hyperlink>
        </w:p>
        <w:p w14:paraId="4A6D90EA" w14:textId="77777777" w:rsidR="00D57C5E" w:rsidRDefault="00462CB3">
          <w:pPr>
            <w:pStyle w:val="TOC3"/>
            <w:tabs>
              <w:tab w:val="right" w:leader="dot" w:pos="9470"/>
            </w:tabs>
            <w:rPr>
              <w:rFonts w:eastAsiaTheme="minorEastAsia"/>
              <w:noProof/>
            </w:rPr>
          </w:pPr>
          <w:hyperlink w:anchor="_Toc370767085" w:history="1">
            <w:r w:rsidR="00D57C5E" w:rsidRPr="006F1BAE">
              <w:rPr>
                <w:rStyle w:val="Hyperlink"/>
                <w:noProof/>
              </w:rPr>
              <w:t>1.1.3  Evaluation</w:t>
            </w:r>
            <w:r w:rsidR="00D57C5E" w:rsidRPr="006F1BAE">
              <w:rPr>
                <w:rStyle w:val="Hyperlink"/>
                <w:noProof/>
                <w:spacing w:val="23"/>
              </w:rPr>
              <w:t xml:space="preserve"> </w:t>
            </w:r>
            <w:r w:rsidR="00D57C5E" w:rsidRPr="006F1BAE">
              <w:rPr>
                <w:rStyle w:val="Hyperlink"/>
                <w:noProof/>
              </w:rPr>
              <w:t>and</w:t>
            </w:r>
            <w:r w:rsidR="00D57C5E" w:rsidRPr="006F1BAE">
              <w:rPr>
                <w:rStyle w:val="Hyperlink"/>
                <w:noProof/>
                <w:spacing w:val="6"/>
              </w:rPr>
              <w:t xml:space="preserve"> </w:t>
            </w:r>
            <w:r w:rsidR="00D57C5E" w:rsidRPr="006F1BAE">
              <w:rPr>
                <w:rStyle w:val="Hyperlink"/>
                <w:noProof/>
              </w:rPr>
              <w:t>Assessment</w:t>
            </w:r>
            <w:r w:rsidR="00D57C5E">
              <w:rPr>
                <w:noProof/>
                <w:webHidden/>
              </w:rPr>
              <w:tab/>
            </w:r>
            <w:r w:rsidR="00D57C5E">
              <w:rPr>
                <w:noProof/>
                <w:webHidden/>
              </w:rPr>
              <w:fldChar w:fldCharType="begin"/>
            </w:r>
            <w:r w:rsidR="00D57C5E">
              <w:rPr>
                <w:noProof/>
                <w:webHidden/>
              </w:rPr>
              <w:instrText xml:space="preserve"> PAGEREF _Toc370767085 \h </w:instrText>
            </w:r>
            <w:r w:rsidR="00D57C5E">
              <w:rPr>
                <w:noProof/>
                <w:webHidden/>
              </w:rPr>
            </w:r>
            <w:r w:rsidR="00D57C5E">
              <w:rPr>
                <w:noProof/>
                <w:webHidden/>
              </w:rPr>
              <w:fldChar w:fldCharType="separate"/>
            </w:r>
            <w:r w:rsidR="00D57C5E">
              <w:rPr>
                <w:noProof/>
                <w:webHidden/>
              </w:rPr>
              <w:t>5</w:t>
            </w:r>
            <w:r w:rsidR="00D57C5E">
              <w:rPr>
                <w:noProof/>
                <w:webHidden/>
              </w:rPr>
              <w:fldChar w:fldCharType="end"/>
            </w:r>
          </w:hyperlink>
        </w:p>
        <w:p w14:paraId="685D3094" w14:textId="77777777" w:rsidR="00D57C5E" w:rsidRDefault="00462CB3">
          <w:pPr>
            <w:pStyle w:val="TOC3"/>
            <w:tabs>
              <w:tab w:val="right" w:leader="dot" w:pos="9470"/>
            </w:tabs>
            <w:rPr>
              <w:rFonts w:eastAsiaTheme="minorEastAsia"/>
              <w:noProof/>
            </w:rPr>
          </w:pPr>
          <w:hyperlink w:anchor="_Toc370767086" w:history="1">
            <w:r w:rsidR="00D57C5E" w:rsidRPr="006F1BAE">
              <w:rPr>
                <w:rStyle w:val="Hyperlink"/>
                <w:noProof/>
              </w:rPr>
              <w:t>1.1.4  Annual</w:t>
            </w:r>
            <w:r w:rsidR="00D57C5E" w:rsidRPr="006F1BAE">
              <w:rPr>
                <w:rStyle w:val="Hyperlink"/>
                <w:noProof/>
                <w:spacing w:val="17"/>
              </w:rPr>
              <w:t xml:space="preserve"> </w:t>
            </w:r>
            <w:r w:rsidR="00D57C5E" w:rsidRPr="006F1BAE">
              <w:rPr>
                <w:rStyle w:val="Hyperlink"/>
                <w:noProof/>
              </w:rPr>
              <w:t>Reporting</w:t>
            </w:r>
            <w:r w:rsidR="00D57C5E" w:rsidRPr="006F1BAE">
              <w:rPr>
                <w:rStyle w:val="Hyperlink"/>
                <w:noProof/>
                <w:spacing w:val="29"/>
              </w:rPr>
              <w:t xml:space="preserve"> </w:t>
            </w:r>
            <w:r w:rsidR="00D57C5E" w:rsidRPr="006F1BAE">
              <w:rPr>
                <w:rStyle w:val="Hyperlink"/>
                <w:noProof/>
              </w:rPr>
              <w:t>and</w:t>
            </w:r>
            <w:r w:rsidR="00D57C5E" w:rsidRPr="006F1BAE">
              <w:rPr>
                <w:rStyle w:val="Hyperlink"/>
                <w:noProof/>
                <w:spacing w:val="6"/>
              </w:rPr>
              <w:t xml:space="preserve"> </w:t>
            </w:r>
            <w:r w:rsidR="00D57C5E" w:rsidRPr="006F1BAE">
              <w:rPr>
                <w:rStyle w:val="Hyperlink"/>
                <w:noProof/>
              </w:rPr>
              <w:t>Record</w:t>
            </w:r>
            <w:r w:rsidR="00D57C5E" w:rsidRPr="006F1BAE">
              <w:rPr>
                <w:rStyle w:val="Hyperlink"/>
                <w:noProof/>
                <w:spacing w:val="20"/>
              </w:rPr>
              <w:t xml:space="preserve"> </w:t>
            </w:r>
            <w:r w:rsidR="00D57C5E" w:rsidRPr="006F1BAE">
              <w:rPr>
                <w:rStyle w:val="Hyperlink"/>
                <w:noProof/>
              </w:rPr>
              <w:t>Keeping</w:t>
            </w:r>
            <w:r w:rsidR="00D57C5E">
              <w:rPr>
                <w:noProof/>
                <w:webHidden/>
              </w:rPr>
              <w:tab/>
            </w:r>
            <w:r w:rsidR="00D57C5E">
              <w:rPr>
                <w:noProof/>
                <w:webHidden/>
              </w:rPr>
              <w:fldChar w:fldCharType="begin"/>
            </w:r>
            <w:r w:rsidR="00D57C5E">
              <w:rPr>
                <w:noProof/>
                <w:webHidden/>
              </w:rPr>
              <w:instrText xml:space="preserve"> PAGEREF _Toc370767086 \h </w:instrText>
            </w:r>
            <w:r w:rsidR="00D57C5E">
              <w:rPr>
                <w:noProof/>
                <w:webHidden/>
              </w:rPr>
            </w:r>
            <w:r w:rsidR="00D57C5E">
              <w:rPr>
                <w:noProof/>
                <w:webHidden/>
              </w:rPr>
              <w:fldChar w:fldCharType="separate"/>
            </w:r>
            <w:r w:rsidR="00D57C5E">
              <w:rPr>
                <w:noProof/>
                <w:webHidden/>
              </w:rPr>
              <w:t>5</w:t>
            </w:r>
            <w:r w:rsidR="00D57C5E">
              <w:rPr>
                <w:noProof/>
                <w:webHidden/>
              </w:rPr>
              <w:fldChar w:fldCharType="end"/>
            </w:r>
          </w:hyperlink>
        </w:p>
        <w:p w14:paraId="5A1D9A38" w14:textId="77777777" w:rsidR="00D57C5E" w:rsidRDefault="00462CB3">
          <w:pPr>
            <w:pStyle w:val="TOC3"/>
            <w:tabs>
              <w:tab w:val="right" w:leader="dot" w:pos="9470"/>
            </w:tabs>
            <w:rPr>
              <w:rFonts w:eastAsiaTheme="minorEastAsia"/>
              <w:noProof/>
            </w:rPr>
          </w:pPr>
          <w:hyperlink w:anchor="_Toc370767087" w:history="1">
            <w:r w:rsidR="00D57C5E" w:rsidRPr="006F1BAE">
              <w:rPr>
                <w:rStyle w:val="Hyperlink"/>
                <w:noProof/>
              </w:rPr>
              <w:t>1.1.5  Impaired</w:t>
            </w:r>
            <w:r w:rsidR="00D57C5E" w:rsidRPr="006F1BAE">
              <w:rPr>
                <w:rStyle w:val="Hyperlink"/>
                <w:noProof/>
                <w:spacing w:val="13"/>
              </w:rPr>
              <w:t xml:space="preserve"> </w:t>
            </w:r>
            <w:r w:rsidR="00D57C5E" w:rsidRPr="006F1BAE">
              <w:rPr>
                <w:rStyle w:val="Hyperlink"/>
                <w:noProof/>
              </w:rPr>
              <w:t>Waters</w:t>
            </w:r>
            <w:r w:rsidR="00D57C5E" w:rsidRPr="006F1BAE">
              <w:rPr>
                <w:rStyle w:val="Hyperlink"/>
                <w:noProof/>
                <w:spacing w:val="20"/>
              </w:rPr>
              <w:t xml:space="preserve"> </w:t>
            </w:r>
            <w:r w:rsidR="00D57C5E" w:rsidRPr="006F1BAE">
              <w:rPr>
                <w:rStyle w:val="Hyperlink"/>
                <w:noProof/>
              </w:rPr>
              <w:t>and Total</w:t>
            </w:r>
            <w:r w:rsidR="00D57C5E" w:rsidRPr="006F1BAE">
              <w:rPr>
                <w:rStyle w:val="Hyperlink"/>
                <w:noProof/>
                <w:spacing w:val="10"/>
              </w:rPr>
              <w:t xml:space="preserve"> </w:t>
            </w:r>
            <w:r w:rsidR="00D57C5E" w:rsidRPr="006F1BAE">
              <w:rPr>
                <w:rStyle w:val="Hyperlink"/>
                <w:noProof/>
              </w:rPr>
              <w:t>Maximum</w:t>
            </w:r>
            <w:r w:rsidR="00D57C5E" w:rsidRPr="006F1BAE">
              <w:rPr>
                <w:rStyle w:val="Hyperlink"/>
                <w:noProof/>
                <w:spacing w:val="23"/>
              </w:rPr>
              <w:t xml:space="preserve"> </w:t>
            </w:r>
            <w:r w:rsidR="00D57C5E" w:rsidRPr="006F1BAE">
              <w:rPr>
                <w:rStyle w:val="Hyperlink"/>
                <w:noProof/>
              </w:rPr>
              <w:t>Daily</w:t>
            </w:r>
            <w:r w:rsidR="00D57C5E" w:rsidRPr="006F1BAE">
              <w:rPr>
                <w:rStyle w:val="Hyperlink"/>
                <w:noProof/>
                <w:spacing w:val="9"/>
              </w:rPr>
              <w:t xml:space="preserve"> </w:t>
            </w:r>
            <w:r w:rsidR="00D57C5E" w:rsidRPr="006F1BAE">
              <w:rPr>
                <w:rStyle w:val="Hyperlink"/>
                <w:noProof/>
              </w:rPr>
              <w:t>Load</w:t>
            </w:r>
            <w:r w:rsidR="00D57C5E" w:rsidRPr="006F1BAE">
              <w:rPr>
                <w:rStyle w:val="Hyperlink"/>
                <w:noProof/>
                <w:spacing w:val="17"/>
              </w:rPr>
              <w:t xml:space="preserve"> </w:t>
            </w:r>
            <w:r w:rsidR="00D57C5E" w:rsidRPr="006F1BAE">
              <w:rPr>
                <w:rStyle w:val="Hyperlink"/>
                <w:noProof/>
              </w:rPr>
              <w:t>(TMDL)</w:t>
            </w:r>
            <w:r w:rsidR="00D57C5E">
              <w:rPr>
                <w:noProof/>
                <w:webHidden/>
              </w:rPr>
              <w:tab/>
            </w:r>
            <w:r w:rsidR="00D57C5E">
              <w:rPr>
                <w:noProof/>
                <w:webHidden/>
              </w:rPr>
              <w:fldChar w:fldCharType="begin"/>
            </w:r>
            <w:r w:rsidR="00D57C5E">
              <w:rPr>
                <w:noProof/>
                <w:webHidden/>
              </w:rPr>
              <w:instrText xml:space="preserve"> PAGEREF _Toc370767087 \h </w:instrText>
            </w:r>
            <w:r w:rsidR="00D57C5E">
              <w:rPr>
                <w:noProof/>
                <w:webHidden/>
              </w:rPr>
            </w:r>
            <w:r w:rsidR="00D57C5E">
              <w:rPr>
                <w:noProof/>
                <w:webHidden/>
              </w:rPr>
              <w:fldChar w:fldCharType="separate"/>
            </w:r>
            <w:r w:rsidR="00D57C5E">
              <w:rPr>
                <w:noProof/>
                <w:webHidden/>
              </w:rPr>
              <w:t>6</w:t>
            </w:r>
            <w:r w:rsidR="00D57C5E">
              <w:rPr>
                <w:noProof/>
                <w:webHidden/>
              </w:rPr>
              <w:fldChar w:fldCharType="end"/>
            </w:r>
          </w:hyperlink>
        </w:p>
        <w:p w14:paraId="3CB24B3B" w14:textId="77777777" w:rsidR="00D57C5E" w:rsidRDefault="00462CB3">
          <w:pPr>
            <w:pStyle w:val="TOC2"/>
            <w:tabs>
              <w:tab w:val="left" w:pos="880"/>
              <w:tab w:val="right" w:leader="dot" w:pos="9470"/>
            </w:tabs>
            <w:rPr>
              <w:rFonts w:eastAsiaTheme="minorEastAsia"/>
              <w:noProof/>
            </w:rPr>
          </w:pPr>
          <w:hyperlink w:anchor="_Toc370767088" w:history="1">
            <w:r w:rsidR="00D57C5E" w:rsidRPr="006F1BAE">
              <w:rPr>
                <w:rStyle w:val="Hyperlink"/>
                <w:noProof/>
                <w:w w:val="95"/>
              </w:rPr>
              <w:t>1.2</w:t>
            </w:r>
            <w:r w:rsidR="00D57C5E">
              <w:rPr>
                <w:rFonts w:eastAsiaTheme="minorEastAsia"/>
                <w:noProof/>
              </w:rPr>
              <w:tab/>
            </w:r>
            <w:r w:rsidR="00D57C5E" w:rsidRPr="006F1BAE">
              <w:rPr>
                <w:rStyle w:val="Hyperlink"/>
                <w:noProof/>
                <w:w w:val="95"/>
              </w:rPr>
              <w:t>Basis</w:t>
            </w:r>
            <w:r w:rsidR="00D57C5E" w:rsidRPr="006F1BAE">
              <w:rPr>
                <w:rStyle w:val="Hyperlink"/>
                <w:noProof/>
                <w:spacing w:val="28"/>
                <w:w w:val="95"/>
              </w:rPr>
              <w:t xml:space="preserve"> </w:t>
            </w:r>
            <w:r w:rsidR="00D57C5E" w:rsidRPr="006F1BAE">
              <w:rPr>
                <w:rStyle w:val="Hyperlink"/>
                <w:noProof/>
                <w:w w:val="95"/>
              </w:rPr>
              <w:t>of</w:t>
            </w:r>
            <w:r w:rsidR="00D57C5E" w:rsidRPr="006F1BAE">
              <w:rPr>
                <w:rStyle w:val="Hyperlink"/>
                <w:noProof/>
                <w:spacing w:val="15"/>
                <w:w w:val="95"/>
              </w:rPr>
              <w:t xml:space="preserve"> </w:t>
            </w:r>
            <w:r w:rsidR="00D57C5E" w:rsidRPr="006F1BAE">
              <w:rPr>
                <w:rStyle w:val="Hyperlink"/>
                <w:noProof/>
                <w:w w:val="95"/>
              </w:rPr>
              <w:t>Plan</w:t>
            </w:r>
            <w:r w:rsidR="00D57C5E" w:rsidRPr="006F1BAE">
              <w:rPr>
                <w:rStyle w:val="Hyperlink"/>
                <w:noProof/>
                <w:spacing w:val="19"/>
                <w:w w:val="95"/>
              </w:rPr>
              <w:t xml:space="preserve"> </w:t>
            </w:r>
            <w:r w:rsidR="00D57C5E" w:rsidRPr="006F1BAE">
              <w:rPr>
                <w:rStyle w:val="Hyperlink"/>
                <w:noProof/>
                <w:w w:val="95"/>
              </w:rPr>
              <w:t>Development</w:t>
            </w:r>
            <w:r w:rsidR="00D57C5E">
              <w:rPr>
                <w:noProof/>
                <w:webHidden/>
              </w:rPr>
              <w:tab/>
            </w:r>
            <w:r w:rsidR="00D57C5E">
              <w:rPr>
                <w:noProof/>
                <w:webHidden/>
              </w:rPr>
              <w:fldChar w:fldCharType="begin"/>
            </w:r>
            <w:r w:rsidR="00D57C5E">
              <w:rPr>
                <w:noProof/>
                <w:webHidden/>
              </w:rPr>
              <w:instrText xml:space="preserve"> PAGEREF _Toc370767088 \h </w:instrText>
            </w:r>
            <w:r w:rsidR="00D57C5E">
              <w:rPr>
                <w:noProof/>
                <w:webHidden/>
              </w:rPr>
            </w:r>
            <w:r w:rsidR="00D57C5E">
              <w:rPr>
                <w:noProof/>
                <w:webHidden/>
              </w:rPr>
              <w:fldChar w:fldCharType="separate"/>
            </w:r>
            <w:r w:rsidR="00D57C5E">
              <w:rPr>
                <w:noProof/>
                <w:webHidden/>
              </w:rPr>
              <w:t>6</w:t>
            </w:r>
            <w:r w:rsidR="00D57C5E">
              <w:rPr>
                <w:noProof/>
                <w:webHidden/>
              </w:rPr>
              <w:fldChar w:fldCharType="end"/>
            </w:r>
          </w:hyperlink>
        </w:p>
        <w:p w14:paraId="1EFCFE10" w14:textId="77777777" w:rsidR="00D57C5E" w:rsidRDefault="00462CB3">
          <w:pPr>
            <w:pStyle w:val="TOC1"/>
            <w:tabs>
              <w:tab w:val="left" w:pos="1320"/>
              <w:tab w:val="right" w:leader="dot" w:pos="9470"/>
            </w:tabs>
            <w:rPr>
              <w:rFonts w:eastAsiaTheme="minorEastAsia"/>
              <w:noProof/>
            </w:rPr>
          </w:pPr>
          <w:hyperlink w:anchor="_Toc370767089" w:history="1">
            <w:r w:rsidR="00D57C5E" w:rsidRPr="006F1BAE">
              <w:rPr>
                <w:rStyle w:val="Hyperlink"/>
                <w:bCs/>
                <w:noProof/>
              </w:rPr>
              <w:t>SECTION 2</w:t>
            </w:r>
            <w:r w:rsidR="00D57C5E">
              <w:rPr>
                <w:rFonts w:eastAsiaTheme="minorEastAsia"/>
                <w:noProof/>
              </w:rPr>
              <w:tab/>
            </w:r>
            <w:r w:rsidR="00D57C5E" w:rsidRPr="006F1BAE">
              <w:rPr>
                <w:rStyle w:val="Hyperlink"/>
                <w:noProof/>
              </w:rPr>
              <w:t>REGULATED</w:t>
            </w:r>
            <w:r w:rsidR="00D57C5E" w:rsidRPr="006F1BAE">
              <w:rPr>
                <w:rStyle w:val="Hyperlink"/>
                <w:noProof/>
                <w:spacing w:val="22"/>
              </w:rPr>
              <w:t xml:space="preserve"> </w:t>
            </w:r>
            <w:r w:rsidR="00D57C5E" w:rsidRPr="006F1BAE">
              <w:rPr>
                <w:rStyle w:val="Hyperlink"/>
                <w:noProof/>
              </w:rPr>
              <w:t>MS4</w:t>
            </w:r>
            <w:r w:rsidR="00D57C5E" w:rsidRPr="006F1BAE">
              <w:rPr>
                <w:rStyle w:val="Hyperlink"/>
                <w:noProof/>
                <w:spacing w:val="9"/>
              </w:rPr>
              <w:t xml:space="preserve"> </w:t>
            </w:r>
            <w:r w:rsidR="00D57C5E" w:rsidRPr="006F1BAE">
              <w:rPr>
                <w:rStyle w:val="Hyperlink"/>
                <w:noProof/>
              </w:rPr>
              <w:t>INFORMATION</w:t>
            </w:r>
            <w:r w:rsidR="00D57C5E">
              <w:rPr>
                <w:noProof/>
                <w:webHidden/>
              </w:rPr>
              <w:tab/>
            </w:r>
            <w:r w:rsidR="00D57C5E">
              <w:rPr>
                <w:noProof/>
                <w:webHidden/>
              </w:rPr>
              <w:fldChar w:fldCharType="begin"/>
            </w:r>
            <w:r w:rsidR="00D57C5E">
              <w:rPr>
                <w:noProof/>
                <w:webHidden/>
              </w:rPr>
              <w:instrText xml:space="preserve"> PAGEREF _Toc370767089 \h </w:instrText>
            </w:r>
            <w:r w:rsidR="00D57C5E">
              <w:rPr>
                <w:noProof/>
                <w:webHidden/>
              </w:rPr>
            </w:r>
            <w:r w:rsidR="00D57C5E">
              <w:rPr>
                <w:noProof/>
                <w:webHidden/>
              </w:rPr>
              <w:fldChar w:fldCharType="separate"/>
            </w:r>
            <w:r w:rsidR="00D57C5E">
              <w:rPr>
                <w:noProof/>
                <w:webHidden/>
              </w:rPr>
              <w:t>8</w:t>
            </w:r>
            <w:r w:rsidR="00D57C5E">
              <w:rPr>
                <w:noProof/>
                <w:webHidden/>
              </w:rPr>
              <w:fldChar w:fldCharType="end"/>
            </w:r>
          </w:hyperlink>
        </w:p>
        <w:p w14:paraId="6AAB674E" w14:textId="77777777" w:rsidR="00D57C5E" w:rsidRDefault="00462CB3">
          <w:pPr>
            <w:pStyle w:val="TOC2"/>
            <w:tabs>
              <w:tab w:val="right" w:leader="dot" w:pos="9470"/>
            </w:tabs>
            <w:rPr>
              <w:rFonts w:eastAsiaTheme="minorEastAsia"/>
              <w:noProof/>
            </w:rPr>
          </w:pPr>
          <w:hyperlink w:anchor="_Toc370767090" w:history="1">
            <w:r w:rsidR="00D57C5E" w:rsidRPr="006F1BAE">
              <w:rPr>
                <w:rStyle w:val="Hyperlink"/>
                <w:noProof/>
              </w:rPr>
              <w:t xml:space="preserve">2.1 </w:t>
            </w:r>
            <w:r w:rsidR="00D57C5E" w:rsidRPr="006F1BAE">
              <w:rPr>
                <w:rStyle w:val="Hyperlink"/>
                <w:noProof/>
                <w:spacing w:val="54"/>
              </w:rPr>
              <w:t xml:space="preserve"> </w:t>
            </w:r>
            <w:r w:rsidR="00D57C5E" w:rsidRPr="006F1BAE">
              <w:rPr>
                <w:rStyle w:val="Hyperlink"/>
                <w:noProof/>
              </w:rPr>
              <w:t>Location</w:t>
            </w:r>
            <w:r w:rsidR="00D57C5E" w:rsidRPr="006F1BAE">
              <w:rPr>
                <w:rStyle w:val="Hyperlink"/>
                <w:noProof/>
                <w:spacing w:val="23"/>
              </w:rPr>
              <w:t xml:space="preserve"> </w:t>
            </w:r>
            <w:r w:rsidR="00D57C5E" w:rsidRPr="006F1BAE">
              <w:rPr>
                <w:rStyle w:val="Hyperlink"/>
                <w:noProof/>
              </w:rPr>
              <w:t>Map</w:t>
            </w:r>
            <w:r w:rsidR="00D57C5E">
              <w:rPr>
                <w:noProof/>
                <w:webHidden/>
              </w:rPr>
              <w:tab/>
            </w:r>
            <w:r w:rsidR="00D57C5E">
              <w:rPr>
                <w:noProof/>
                <w:webHidden/>
              </w:rPr>
              <w:fldChar w:fldCharType="begin"/>
            </w:r>
            <w:r w:rsidR="00D57C5E">
              <w:rPr>
                <w:noProof/>
                <w:webHidden/>
              </w:rPr>
              <w:instrText xml:space="preserve"> PAGEREF _Toc370767090 \h </w:instrText>
            </w:r>
            <w:r w:rsidR="00D57C5E">
              <w:rPr>
                <w:noProof/>
                <w:webHidden/>
              </w:rPr>
            </w:r>
            <w:r w:rsidR="00D57C5E">
              <w:rPr>
                <w:noProof/>
                <w:webHidden/>
              </w:rPr>
              <w:fldChar w:fldCharType="separate"/>
            </w:r>
            <w:r w:rsidR="00D57C5E">
              <w:rPr>
                <w:noProof/>
                <w:webHidden/>
              </w:rPr>
              <w:t>8</w:t>
            </w:r>
            <w:r w:rsidR="00D57C5E">
              <w:rPr>
                <w:noProof/>
                <w:webHidden/>
              </w:rPr>
              <w:fldChar w:fldCharType="end"/>
            </w:r>
          </w:hyperlink>
        </w:p>
        <w:p w14:paraId="4CA6FDB7" w14:textId="77777777" w:rsidR="00D57C5E" w:rsidRDefault="00462CB3">
          <w:pPr>
            <w:pStyle w:val="TOC2"/>
            <w:tabs>
              <w:tab w:val="right" w:leader="dot" w:pos="9470"/>
            </w:tabs>
            <w:rPr>
              <w:rFonts w:eastAsiaTheme="minorEastAsia"/>
              <w:noProof/>
            </w:rPr>
          </w:pPr>
          <w:hyperlink w:anchor="_Toc370767091" w:history="1">
            <w:r w:rsidR="00D57C5E" w:rsidRPr="006F1BAE">
              <w:rPr>
                <w:rStyle w:val="Hyperlink"/>
                <w:noProof/>
              </w:rPr>
              <w:t xml:space="preserve">2.2 </w:t>
            </w:r>
            <w:r w:rsidR="00D57C5E" w:rsidRPr="006F1BAE">
              <w:rPr>
                <w:rStyle w:val="Hyperlink"/>
                <w:noProof/>
                <w:spacing w:val="52"/>
              </w:rPr>
              <w:t xml:space="preserve"> </w:t>
            </w:r>
            <w:r w:rsidR="00D57C5E" w:rsidRPr="006F1BAE">
              <w:rPr>
                <w:rStyle w:val="Hyperlink"/>
                <w:noProof/>
              </w:rPr>
              <w:t>Urbanized</w:t>
            </w:r>
            <w:r w:rsidR="00D57C5E" w:rsidRPr="006F1BAE">
              <w:rPr>
                <w:rStyle w:val="Hyperlink"/>
                <w:noProof/>
                <w:spacing w:val="25"/>
              </w:rPr>
              <w:t xml:space="preserve"> </w:t>
            </w:r>
            <w:r w:rsidR="00D57C5E" w:rsidRPr="006F1BAE">
              <w:rPr>
                <w:rStyle w:val="Hyperlink"/>
                <w:noProof/>
              </w:rPr>
              <w:t>Area</w:t>
            </w:r>
            <w:r w:rsidR="00D57C5E" w:rsidRPr="006F1BAE">
              <w:rPr>
                <w:rStyle w:val="Hyperlink"/>
                <w:noProof/>
                <w:spacing w:val="15"/>
              </w:rPr>
              <w:t xml:space="preserve"> </w:t>
            </w:r>
            <w:r w:rsidR="00D57C5E" w:rsidRPr="006F1BAE">
              <w:rPr>
                <w:rStyle w:val="Hyperlink"/>
                <w:noProof/>
              </w:rPr>
              <w:t>Map</w:t>
            </w:r>
            <w:r w:rsidR="00D57C5E">
              <w:rPr>
                <w:noProof/>
                <w:webHidden/>
              </w:rPr>
              <w:tab/>
            </w:r>
            <w:r w:rsidR="00D57C5E">
              <w:rPr>
                <w:noProof/>
                <w:webHidden/>
              </w:rPr>
              <w:fldChar w:fldCharType="begin"/>
            </w:r>
            <w:r w:rsidR="00D57C5E">
              <w:rPr>
                <w:noProof/>
                <w:webHidden/>
              </w:rPr>
              <w:instrText xml:space="preserve"> PAGEREF _Toc370767091 \h </w:instrText>
            </w:r>
            <w:r w:rsidR="00D57C5E">
              <w:rPr>
                <w:noProof/>
                <w:webHidden/>
              </w:rPr>
            </w:r>
            <w:r w:rsidR="00D57C5E">
              <w:rPr>
                <w:noProof/>
                <w:webHidden/>
              </w:rPr>
              <w:fldChar w:fldCharType="separate"/>
            </w:r>
            <w:r w:rsidR="00D57C5E">
              <w:rPr>
                <w:noProof/>
                <w:webHidden/>
              </w:rPr>
              <w:t>8</w:t>
            </w:r>
            <w:r w:rsidR="00D57C5E">
              <w:rPr>
                <w:noProof/>
                <w:webHidden/>
              </w:rPr>
              <w:fldChar w:fldCharType="end"/>
            </w:r>
          </w:hyperlink>
        </w:p>
        <w:p w14:paraId="3D604247" w14:textId="77777777" w:rsidR="00D57C5E" w:rsidRDefault="00462CB3">
          <w:pPr>
            <w:pStyle w:val="TOC2"/>
            <w:tabs>
              <w:tab w:val="right" w:leader="dot" w:pos="9470"/>
            </w:tabs>
            <w:rPr>
              <w:rFonts w:eastAsiaTheme="minorEastAsia"/>
              <w:noProof/>
            </w:rPr>
          </w:pPr>
          <w:hyperlink w:anchor="_Toc370767092" w:history="1">
            <w:r w:rsidR="00D57C5E" w:rsidRPr="006F1BAE">
              <w:rPr>
                <w:rStyle w:val="Hyperlink"/>
                <w:noProof/>
              </w:rPr>
              <w:t>2.3 TMDL and Impaired Waters</w:t>
            </w:r>
            <w:r w:rsidR="00D57C5E">
              <w:rPr>
                <w:noProof/>
                <w:webHidden/>
              </w:rPr>
              <w:tab/>
            </w:r>
            <w:r w:rsidR="00D57C5E">
              <w:rPr>
                <w:noProof/>
                <w:webHidden/>
              </w:rPr>
              <w:fldChar w:fldCharType="begin"/>
            </w:r>
            <w:r w:rsidR="00D57C5E">
              <w:rPr>
                <w:noProof/>
                <w:webHidden/>
              </w:rPr>
              <w:instrText xml:space="preserve"> PAGEREF _Toc370767092 \h </w:instrText>
            </w:r>
            <w:r w:rsidR="00D57C5E">
              <w:rPr>
                <w:noProof/>
                <w:webHidden/>
              </w:rPr>
            </w:r>
            <w:r w:rsidR="00D57C5E">
              <w:rPr>
                <w:noProof/>
                <w:webHidden/>
              </w:rPr>
              <w:fldChar w:fldCharType="separate"/>
            </w:r>
            <w:r w:rsidR="00D57C5E">
              <w:rPr>
                <w:noProof/>
                <w:webHidden/>
              </w:rPr>
              <w:t>8</w:t>
            </w:r>
            <w:r w:rsidR="00D57C5E">
              <w:rPr>
                <w:noProof/>
                <w:webHidden/>
              </w:rPr>
              <w:fldChar w:fldCharType="end"/>
            </w:r>
          </w:hyperlink>
        </w:p>
        <w:p w14:paraId="30DB6DBE" w14:textId="77777777" w:rsidR="00D57C5E" w:rsidRDefault="00462CB3">
          <w:pPr>
            <w:pStyle w:val="TOC2"/>
            <w:tabs>
              <w:tab w:val="right" w:leader="dot" w:pos="9470"/>
            </w:tabs>
            <w:rPr>
              <w:rFonts w:eastAsiaTheme="minorEastAsia"/>
              <w:noProof/>
            </w:rPr>
          </w:pPr>
          <w:hyperlink w:anchor="_Toc370767093" w:history="1">
            <w:r w:rsidR="00D57C5E" w:rsidRPr="006F1BAE">
              <w:rPr>
                <w:rStyle w:val="Hyperlink"/>
                <w:noProof/>
              </w:rPr>
              <w:t>2.4</w:t>
            </w:r>
            <w:r w:rsidR="00D57C5E" w:rsidRPr="006F1BAE">
              <w:rPr>
                <w:rStyle w:val="Hyperlink"/>
                <w:noProof/>
                <w:spacing w:val="-4"/>
              </w:rPr>
              <w:t xml:space="preserve"> </w:t>
            </w:r>
            <w:r w:rsidR="00D57C5E" w:rsidRPr="006F1BAE">
              <w:rPr>
                <w:rStyle w:val="Hyperlink"/>
                <w:noProof/>
              </w:rPr>
              <w:t>Priority</w:t>
            </w:r>
            <w:r w:rsidR="00D57C5E" w:rsidRPr="006F1BAE">
              <w:rPr>
                <w:rStyle w:val="Hyperlink"/>
                <w:noProof/>
                <w:spacing w:val="16"/>
              </w:rPr>
              <w:t xml:space="preserve"> </w:t>
            </w:r>
            <w:r w:rsidR="00D57C5E" w:rsidRPr="006F1BAE">
              <w:rPr>
                <w:rStyle w:val="Hyperlink"/>
                <w:noProof/>
              </w:rPr>
              <w:t>Watersheds</w:t>
            </w:r>
            <w:r w:rsidR="00D57C5E">
              <w:rPr>
                <w:noProof/>
                <w:webHidden/>
              </w:rPr>
              <w:tab/>
            </w:r>
            <w:r w:rsidR="00D57C5E">
              <w:rPr>
                <w:noProof/>
                <w:webHidden/>
              </w:rPr>
              <w:fldChar w:fldCharType="begin"/>
            </w:r>
            <w:r w:rsidR="00D57C5E">
              <w:rPr>
                <w:noProof/>
                <w:webHidden/>
              </w:rPr>
              <w:instrText xml:space="preserve"> PAGEREF _Toc370767093 \h </w:instrText>
            </w:r>
            <w:r w:rsidR="00D57C5E">
              <w:rPr>
                <w:noProof/>
                <w:webHidden/>
              </w:rPr>
            </w:r>
            <w:r w:rsidR="00D57C5E">
              <w:rPr>
                <w:noProof/>
                <w:webHidden/>
              </w:rPr>
              <w:fldChar w:fldCharType="separate"/>
            </w:r>
            <w:r w:rsidR="00D57C5E">
              <w:rPr>
                <w:noProof/>
                <w:webHidden/>
              </w:rPr>
              <w:t>8</w:t>
            </w:r>
            <w:r w:rsidR="00D57C5E">
              <w:rPr>
                <w:noProof/>
                <w:webHidden/>
              </w:rPr>
              <w:fldChar w:fldCharType="end"/>
            </w:r>
          </w:hyperlink>
        </w:p>
        <w:p w14:paraId="6D0DE498" w14:textId="77777777" w:rsidR="00D57C5E" w:rsidRDefault="00462CB3">
          <w:pPr>
            <w:pStyle w:val="TOC1"/>
            <w:tabs>
              <w:tab w:val="right" w:leader="dot" w:pos="9470"/>
            </w:tabs>
            <w:rPr>
              <w:rFonts w:eastAsiaTheme="minorEastAsia"/>
              <w:noProof/>
            </w:rPr>
          </w:pPr>
          <w:hyperlink w:anchor="_Toc370767094" w:history="1">
            <w:r w:rsidR="00D57C5E" w:rsidRPr="006F1BAE">
              <w:rPr>
                <w:rStyle w:val="Hyperlink"/>
                <w:noProof/>
              </w:rPr>
              <w:t>SECTION</w:t>
            </w:r>
            <w:r w:rsidR="00D57C5E" w:rsidRPr="006F1BAE">
              <w:rPr>
                <w:rStyle w:val="Hyperlink"/>
                <w:noProof/>
                <w:spacing w:val="37"/>
              </w:rPr>
              <w:t xml:space="preserve"> </w:t>
            </w:r>
            <w:r w:rsidR="00D57C5E" w:rsidRPr="006F1BAE">
              <w:rPr>
                <w:rStyle w:val="Hyperlink"/>
                <w:noProof/>
              </w:rPr>
              <w:t>3  MINIMUM</w:t>
            </w:r>
            <w:r w:rsidR="00D57C5E" w:rsidRPr="006F1BAE">
              <w:rPr>
                <w:rStyle w:val="Hyperlink"/>
                <w:noProof/>
                <w:spacing w:val="44"/>
              </w:rPr>
              <w:t xml:space="preserve"> </w:t>
            </w:r>
            <w:r w:rsidR="00D57C5E" w:rsidRPr="006F1BAE">
              <w:rPr>
                <w:rStyle w:val="Hyperlink"/>
                <w:noProof/>
              </w:rPr>
              <w:t>CONTROL</w:t>
            </w:r>
            <w:r w:rsidR="00D57C5E" w:rsidRPr="006F1BAE">
              <w:rPr>
                <w:rStyle w:val="Hyperlink"/>
                <w:noProof/>
                <w:spacing w:val="21"/>
              </w:rPr>
              <w:t xml:space="preserve"> </w:t>
            </w:r>
            <w:r w:rsidR="00D57C5E" w:rsidRPr="006F1BAE">
              <w:rPr>
                <w:rStyle w:val="Hyperlink"/>
                <w:noProof/>
              </w:rPr>
              <w:t>MEASURES</w:t>
            </w:r>
            <w:r w:rsidR="00D57C5E">
              <w:rPr>
                <w:noProof/>
                <w:webHidden/>
              </w:rPr>
              <w:tab/>
            </w:r>
            <w:r w:rsidR="00D57C5E">
              <w:rPr>
                <w:noProof/>
                <w:webHidden/>
              </w:rPr>
              <w:fldChar w:fldCharType="begin"/>
            </w:r>
            <w:r w:rsidR="00D57C5E">
              <w:rPr>
                <w:noProof/>
                <w:webHidden/>
              </w:rPr>
              <w:instrText xml:space="preserve"> PAGEREF _Toc370767094 \h </w:instrText>
            </w:r>
            <w:r w:rsidR="00D57C5E">
              <w:rPr>
                <w:noProof/>
                <w:webHidden/>
              </w:rPr>
            </w:r>
            <w:r w:rsidR="00D57C5E">
              <w:rPr>
                <w:noProof/>
                <w:webHidden/>
              </w:rPr>
              <w:fldChar w:fldCharType="separate"/>
            </w:r>
            <w:r w:rsidR="00D57C5E">
              <w:rPr>
                <w:noProof/>
                <w:webHidden/>
              </w:rPr>
              <w:t>9</w:t>
            </w:r>
            <w:r w:rsidR="00D57C5E">
              <w:rPr>
                <w:noProof/>
                <w:webHidden/>
              </w:rPr>
              <w:fldChar w:fldCharType="end"/>
            </w:r>
          </w:hyperlink>
        </w:p>
        <w:p w14:paraId="49077B80" w14:textId="77777777" w:rsidR="00D57C5E" w:rsidRDefault="00462CB3">
          <w:pPr>
            <w:pStyle w:val="TOC2"/>
            <w:tabs>
              <w:tab w:val="left" w:pos="1540"/>
              <w:tab w:val="right" w:leader="dot" w:pos="9470"/>
            </w:tabs>
            <w:rPr>
              <w:rFonts w:eastAsiaTheme="minorEastAsia"/>
              <w:noProof/>
            </w:rPr>
          </w:pPr>
          <w:hyperlink w:anchor="_Toc370767095" w:history="1">
            <w:r w:rsidR="00D57C5E" w:rsidRPr="006F1BAE">
              <w:rPr>
                <w:rStyle w:val="Hyperlink"/>
                <w:noProof/>
              </w:rPr>
              <w:t>3.1 MCM 1</w:t>
            </w:r>
            <w:r w:rsidR="00D57C5E">
              <w:rPr>
                <w:rFonts w:eastAsiaTheme="minorEastAsia"/>
                <w:noProof/>
              </w:rPr>
              <w:tab/>
            </w:r>
            <w:r w:rsidR="00D57C5E" w:rsidRPr="006F1BAE">
              <w:rPr>
                <w:rStyle w:val="Hyperlink"/>
                <w:noProof/>
              </w:rPr>
              <w:t>Public Education and Outreach</w:t>
            </w:r>
            <w:r w:rsidR="00D57C5E">
              <w:rPr>
                <w:noProof/>
                <w:webHidden/>
              </w:rPr>
              <w:tab/>
            </w:r>
            <w:r w:rsidR="00D57C5E">
              <w:rPr>
                <w:noProof/>
                <w:webHidden/>
              </w:rPr>
              <w:fldChar w:fldCharType="begin"/>
            </w:r>
            <w:r w:rsidR="00D57C5E">
              <w:rPr>
                <w:noProof/>
                <w:webHidden/>
              </w:rPr>
              <w:instrText xml:space="preserve"> PAGEREF _Toc370767095 \h </w:instrText>
            </w:r>
            <w:r w:rsidR="00D57C5E">
              <w:rPr>
                <w:noProof/>
                <w:webHidden/>
              </w:rPr>
            </w:r>
            <w:r w:rsidR="00D57C5E">
              <w:rPr>
                <w:noProof/>
                <w:webHidden/>
              </w:rPr>
              <w:fldChar w:fldCharType="separate"/>
            </w:r>
            <w:r w:rsidR="00D57C5E">
              <w:rPr>
                <w:noProof/>
                <w:webHidden/>
              </w:rPr>
              <w:t>9</w:t>
            </w:r>
            <w:r w:rsidR="00D57C5E">
              <w:rPr>
                <w:noProof/>
                <w:webHidden/>
              </w:rPr>
              <w:fldChar w:fldCharType="end"/>
            </w:r>
          </w:hyperlink>
        </w:p>
        <w:p w14:paraId="3F19C713" w14:textId="77777777" w:rsidR="00D57C5E" w:rsidRDefault="00462CB3">
          <w:pPr>
            <w:pStyle w:val="TOC2"/>
            <w:tabs>
              <w:tab w:val="right" w:leader="dot" w:pos="9470"/>
            </w:tabs>
            <w:rPr>
              <w:rFonts w:eastAsiaTheme="minorEastAsia"/>
              <w:noProof/>
            </w:rPr>
          </w:pPr>
          <w:hyperlink w:anchor="_Toc370767096" w:history="1">
            <w:r w:rsidR="00D57C5E" w:rsidRPr="006F1BAE">
              <w:rPr>
                <w:rStyle w:val="Hyperlink"/>
                <w:noProof/>
              </w:rPr>
              <w:t>3.2  MCM 2  PUBLIC</w:t>
            </w:r>
            <w:r w:rsidR="00D57C5E" w:rsidRPr="006F1BAE">
              <w:rPr>
                <w:rStyle w:val="Hyperlink"/>
                <w:noProof/>
                <w:spacing w:val="21"/>
              </w:rPr>
              <w:t xml:space="preserve"> </w:t>
            </w:r>
            <w:r w:rsidR="00D57C5E" w:rsidRPr="006F1BAE">
              <w:rPr>
                <w:rStyle w:val="Hyperlink"/>
                <w:noProof/>
              </w:rPr>
              <w:t xml:space="preserve">INVOLVEMENT </w:t>
            </w:r>
            <w:r w:rsidR="00D57C5E" w:rsidRPr="006F1BAE">
              <w:rPr>
                <w:rStyle w:val="Hyperlink"/>
                <w:noProof/>
                <w:spacing w:val="1"/>
              </w:rPr>
              <w:t xml:space="preserve"> </w:t>
            </w:r>
            <w:r w:rsidR="00D57C5E" w:rsidRPr="006F1BAE">
              <w:rPr>
                <w:rStyle w:val="Hyperlink"/>
                <w:noProof/>
              </w:rPr>
              <w:t>AND</w:t>
            </w:r>
            <w:r w:rsidR="00D57C5E" w:rsidRPr="006F1BAE">
              <w:rPr>
                <w:rStyle w:val="Hyperlink"/>
                <w:noProof/>
                <w:spacing w:val="21"/>
              </w:rPr>
              <w:t xml:space="preserve"> </w:t>
            </w:r>
            <w:r w:rsidR="00D57C5E" w:rsidRPr="006F1BAE">
              <w:rPr>
                <w:rStyle w:val="Hyperlink"/>
                <w:noProof/>
              </w:rPr>
              <w:t>PARTIPATION</w:t>
            </w:r>
            <w:r w:rsidR="00D57C5E">
              <w:rPr>
                <w:noProof/>
                <w:webHidden/>
              </w:rPr>
              <w:tab/>
            </w:r>
            <w:r w:rsidR="00D57C5E">
              <w:rPr>
                <w:noProof/>
                <w:webHidden/>
              </w:rPr>
              <w:fldChar w:fldCharType="begin"/>
            </w:r>
            <w:r w:rsidR="00D57C5E">
              <w:rPr>
                <w:noProof/>
                <w:webHidden/>
              </w:rPr>
              <w:instrText xml:space="preserve"> PAGEREF _Toc370767096 \h </w:instrText>
            </w:r>
            <w:r w:rsidR="00D57C5E">
              <w:rPr>
                <w:noProof/>
                <w:webHidden/>
              </w:rPr>
            </w:r>
            <w:r w:rsidR="00D57C5E">
              <w:rPr>
                <w:noProof/>
                <w:webHidden/>
              </w:rPr>
              <w:fldChar w:fldCharType="separate"/>
            </w:r>
            <w:r w:rsidR="00D57C5E">
              <w:rPr>
                <w:noProof/>
                <w:webHidden/>
              </w:rPr>
              <w:t>13</w:t>
            </w:r>
            <w:r w:rsidR="00D57C5E">
              <w:rPr>
                <w:noProof/>
                <w:webHidden/>
              </w:rPr>
              <w:fldChar w:fldCharType="end"/>
            </w:r>
          </w:hyperlink>
        </w:p>
        <w:p w14:paraId="5AF6FB1E" w14:textId="77777777" w:rsidR="00D57C5E" w:rsidRDefault="00462CB3">
          <w:pPr>
            <w:pStyle w:val="TOC2"/>
            <w:tabs>
              <w:tab w:val="right" w:leader="dot" w:pos="9470"/>
            </w:tabs>
            <w:rPr>
              <w:rFonts w:eastAsiaTheme="minorEastAsia"/>
              <w:noProof/>
            </w:rPr>
          </w:pPr>
          <w:hyperlink w:anchor="_Toc370767097" w:history="1">
            <w:r w:rsidR="00D57C5E" w:rsidRPr="006F1BAE">
              <w:rPr>
                <w:rStyle w:val="Hyperlink"/>
                <w:noProof/>
              </w:rPr>
              <w:t>3.3  MCM 3  Illicit Discharge Detection and Elimination</w:t>
            </w:r>
            <w:r w:rsidR="00D57C5E">
              <w:rPr>
                <w:noProof/>
                <w:webHidden/>
              </w:rPr>
              <w:tab/>
            </w:r>
            <w:r w:rsidR="00D57C5E">
              <w:rPr>
                <w:noProof/>
                <w:webHidden/>
              </w:rPr>
              <w:fldChar w:fldCharType="begin"/>
            </w:r>
            <w:r w:rsidR="00D57C5E">
              <w:rPr>
                <w:noProof/>
                <w:webHidden/>
              </w:rPr>
              <w:instrText xml:space="preserve"> PAGEREF _Toc370767097 \h </w:instrText>
            </w:r>
            <w:r w:rsidR="00D57C5E">
              <w:rPr>
                <w:noProof/>
                <w:webHidden/>
              </w:rPr>
            </w:r>
            <w:r w:rsidR="00D57C5E">
              <w:rPr>
                <w:noProof/>
                <w:webHidden/>
              </w:rPr>
              <w:fldChar w:fldCharType="separate"/>
            </w:r>
            <w:r w:rsidR="00D57C5E">
              <w:rPr>
                <w:noProof/>
                <w:webHidden/>
              </w:rPr>
              <w:t>13</w:t>
            </w:r>
            <w:r w:rsidR="00D57C5E">
              <w:rPr>
                <w:noProof/>
                <w:webHidden/>
              </w:rPr>
              <w:fldChar w:fldCharType="end"/>
            </w:r>
          </w:hyperlink>
        </w:p>
        <w:p w14:paraId="500C9839" w14:textId="77777777" w:rsidR="00D57C5E" w:rsidRDefault="00462CB3">
          <w:pPr>
            <w:pStyle w:val="TOC2"/>
            <w:tabs>
              <w:tab w:val="right" w:leader="dot" w:pos="9470"/>
            </w:tabs>
            <w:rPr>
              <w:rFonts w:eastAsiaTheme="minorEastAsia"/>
              <w:noProof/>
            </w:rPr>
          </w:pPr>
          <w:hyperlink w:anchor="_Toc370767098" w:history="1">
            <w:r w:rsidR="00D57C5E" w:rsidRPr="006F1BAE">
              <w:rPr>
                <w:rStyle w:val="Hyperlink"/>
                <w:noProof/>
              </w:rPr>
              <w:t>3.4  MCM 4 Construction Site Stormwater Runoff Control</w:t>
            </w:r>
            <w:r w:rsidR="00D57C5E">
              <w:rPr>
                <w:noProof/>
                <w:webHidden/>
              </w:rPr>
              <w:tab/>
            </w:r>
            <w:r w:rsidR="00D57C5E">
              <w:rPr>
                <w:noProof/>
                <w:webHidden/>
              </w:rPr>
              <w:fldChar w:fldCharType="begin"/>
            </w:r>
            <w:r w:rsidR="00D57C5E">
              <w:rPr>
                <w:noProof/>
                <w:webHidden/>
              </w:rPr>
              <w:instrText xml:space="preserve"> PAGEREF _Toc370767098 \h </w:instrText>
            </w:r>
            <w:r w:rsidR="00D57C5E">
              <w:rPr>
                <w:noProof/>
                <w:webHidden/>
              </w:rPr>
            </w:r>
            <w:r w:rsidR="00D57C5E">
              <w:rPr>
                <w:noProof/>
                <w:webHidden/>
              </w:rPr>
              <w:fldChar w:fldCharType="separate"/>
            </w:r>
            <w:r w:rsidR="00D57C5E">
              <w:rPr>
                <w:noProof/>
                <w:webHidden/>
              </w:rPr>
              <w:t>16</w:t>
            </w:r>
            <w:r w:rsidR="00D57C5E">
              <w:rPr>
                <w:noProof/>
                <w:webHidden/>
              </w:rPr>
              <w:fldChar w:fldCharType="end"/>
            </w:r>
          </w:hyperlink>
        </w:p>
        <w:p w14:paraId="0E3892E2" w14:textId="77777777" w:rsidR="00D57C5E" w:rsidRDefault="00462CB3">
          <w:pPr>
            <w:pStyle w:val="TOC2"/>
            <w:tabs>
              <w:tab w:val="left" w:pos="1540"/>
              <w:tab w:val="right" w:leader="dot" w:pos="9470"/>
            </w:tabs>
            <w:rPr>
              <w:rFonts w:eastAsiaTheme="minorEastAsia"/>
              <w:noProof/>
            </w:rPr>
          </w:pPr>
          <w:hyperlink w:anchor="_Toc370767099" w:history="1">
            <w:r w:rsidR="00D57C5E" w:rsidRPr="006F1BAE">
              <w:rPr>
                <w:rStyle w:val="Hyperlink"/>
                <w:noProof/>
              </w:rPr>
              <w:t>3.5  MCM 5</w:t>
            </w:r>
            <w:r w:rsidR="00D57C5E">
              <w:rPr>
                <w:rFonts w:eastAsiaTheme="minorEastAsia"/>
                <w:noProof/>
              </w:rPr>
              <w:tab/>
            </w:r>
            <w:r w:rsidR="00D57C5E" w:rsidRPr="006F1BAE">
              <w:rPr>
                <w:rStyle w:val="Hyperlink"/>
                <w:noProof/>
              </w:rPr>
              <w:t>Post-Construction  Stormwater Management</w:t>
            </w:r>
            <w:r w:rsidR="00D57C5E">
              <w:rPr>
                <w:noProof/>
                <w:webHidden/>
              </w:rPr>
              <w:tab/>
            </w:r>
            <w:r w:rsidR="00D57C5E">
              <w:rPr>
                <w:noProof/>
                <w:webHidden/>
              </w:rPr>
              <w:fldChar w:fldCharType="begin"/>
            </w:r>
            <w:r w:rsidR="00D57C5E">
              <w:rPr>
                <w:noProof/>
                <w:webHidden/>
              </w:rPr>
              <w:instrText xml:space="preserve"> PAGEREF _Toc370767099 \h </w:instrText>
            </w:r>
            <w:r w:rsidR="00D57C5E">
              <w:rPr>
                <w:noProof/>
                <w:webHidden/>
              </w:rPr>
            </w:r>
            <w:r w:rsidR="00D57C5E">
              <w:rPr>
                <w:noProof/>
                <w:webHidden/>
              </w:rPr>
              <w:fldChar w:fldCharType="separate"/>
            </w:r>
            <w:r w:rsidR="00D57C5E">
              <w:rPr>
                <w:noProof/>
                <w:webHidden/>
              </w:rPr>
              <w:t>17</w:t>
            </w:r>
            <w:r w:rsidR="00D57C5E">
              <w:rPr>
                <w:noProof/>
                <w:webHidden/>
              </w:rPr>
              <w:fldChar w:fldCharType="end"/>
            </w:r>
          </w:hyperlink>
        </w:p>
        <w:p w14:paraId="2B67A937" w14:textId="77777777" w:rsidR="00D57C5E" w:rsidRDefault="00462CB3">
          <w:pPr>
            <w:pStyle w:val="TOC2"/>
            <w:tabs>
              <w:tab w:val="right" w:leader="dot" w:pos="9470"/>
            </w:tabs>
            <w:rPr>
              <w:rFonts w:eastAsiaTheme="minorEastAsia"/>
              <w:noProof/>
            </w:rPr>
          </w:pPr>
          <w:hyperlink w:anchor="_Toc370767100" w:history="1">
            <w:r w:rsidR="00D57C5E" w:rsidRPr="006F1BAE">
              <w:rPr>
                <w:rStyle w:val="Hyperlink"/>
                <w:noProof/>
              </w:rPr>
              <w:t>3.6  MCM 6  Pollution Prevention/Good Housekeeping for Municipal Operations</w:t>
            </w:r>
            <w:r w:rsidR="00D57C5E">
              <w:rPr>
                <w:noProof/>
                <w:webHidden/>
              </w:rPr>
              <w:tab/>
            </w:r>
            <w:r w:rsidR="00D57C5E">
              <w:rPr>
                <w:noProof/>
                <w:webHidden/>
              </w:rPr>
              <w:fldChar w:fldCharType="begin"/>
            </w:r>
            <w:r w:rsidR="00D57C5E">
              <w:rPr>
                <w:noProof/>
                <w:webHidden/>
              </w:rPr>
              <w:instrText xml:space="preserve"> PAGEREF _Toc370767100 \h </w:instrText>
            </w:r>
            <w:r w:rsidR="00D57C5E">
              <w:rPr>
                <w:noProof/>
                <w:webHidden/>
              </w:rPr>
            </w:r>
            <w:r w:rsidR="00D57C5E">
              <w:rPr>
                <w:noProof/>
                <w:webHidden/>
              </w:rPr>
              <w:fldChar w:fldCharType="separate"/>
            </w:r>
            <w:r w:rsidR="00D57C5E">
              <w:rPr>
                <w:noProof/>
                <w:webHidden/>
              </w:rPr>
              <w:t>18</w:t>
            </w:r>
            <w:r w:rsidR="00D57C5E">
              <w:rPr>
                <w:noProof/>
                <w:webHidden/>
              </w:rPr>
              <w:fldChar w:fldCharType="end"/>
            </w:r>
          </w:hyperlink>
        </w:p>
        <w:p w14:paraId="42D376E6" w14:textId="77777777" w:rsidR="00D57C5E" w:rsidRDefault="00462CB3">
          <w:pPr>
            <w:pStyle w:val="TOC1"/>
            <w:tabs>
              <w:tab w:val="left" w:pos="1320"/>
              <w:tab w:val="right" w:leader="dot" w:pos="9470"/>
            </w:tabs>
            <w:rPr>
              <w:rFonts w:eastAsiaTheme="minorEastAsia"/>
              <w:noProof/>
            </w:rPr>
          </w:pPr>
          <w:hyperlink w:anchor="_Toc370767101" w:history="1">
            <w:r w:rsidR="00D57C5E" w:rsidRPr="006F1BAE">
              <w:rPr>
                <w:rStyle w:val="Hyperlink"/>
                <w:noProof/>
              </w:rPr>
              <w:t>SECTION 3</w:t>
            </w:r>
            <w:r w:rsidR="00D57C5E">
              <w:rPr>
                <w:rFonts w:eastAsiaTheme="minorEastAsia"/>
                <w:noProof/>
              </w:rPr>
              <w:tab/>
            </w:r>
            <w:r w:rsidR="00D57C5E" w:rsidRPr="006F1BAE">
              <w:rPr>
                <w:rStyle w:val="Hyperlink"/>
                <w:noProof/>
              </w:rPr>
              <w:t>GENERAL REQUIREMENTS</w:t>
            </w:r>
            <w:r w:rsidR="00D57C5E">
              <w:rPr>
                <w:noProof/>
                <w:webHidden/>
              </w:rPr>
              <w:tab/>
            </w:r>
            <w:r w:rsidR="00D57C5E">
              <w:rPr>
                <w:noProof/>
                <w:webHidden/>
              </w:rPr>
              <w:fldChar w:fldCharType="begin"/>
            </w:r>
            <w:r w:rsidR="00D57C5E">
              <w:rPr>
                <w:noProof/>
                <w:webHidden/>
              </w:rPr>
              <w:instrText xml:space="preserve"> PAGEREF _Toc370767101 \h </w:instrText>
            </w:r>
            <w:r w:rsidR="00D57C5E">
              <w:rPr>
                <w:noProof/>
                <w:webHidden/>
              </w:rPr>
            </w:r>
            <w:r w:rsidR="00D57C5E">
              <w:rPr>
                <w:noProof/>
                <w:webHidden/>
              </w:rPr>
              <w:fldChar w:fldCharType="separate"/>
            </w:r>
            <w:r w:rsidR="00D57C5E">
              <w:rPr>
                <w:noProof/>
                <w:webHidden/>
              </w:rPr>
              <w:t>21</w:t>
            </w:r>
            <w:r w:rsidR="00D57C5E">
              <w:rPr>
                <w:noProof/>
                <w:webHidden/>
              </w:rPr>
              <w:fldChar w:fldCharType="end"/>
            </w:r>
          </w:hyperlink>
        </w:p>
        <w:p w14:paraId="4585402D" w14:textId="77777777" w:rsidR="00D57C5E" w:rsidRDefault="00462CB3">
          <w:pPr>
            <w:pStyle w:val="TOC2"/>
            <w:tabs>
              <w:tab w:val="right" w:leader="dot" w:pos="9470"/>
            </w:tabs>
            <w:rPr>
              <w:rFonts w:eastAsiaTheme="minorEastAsia"/>
              <w:noProof/>
            </w:rPr>
          </w:pPr>
          <w:hyperlink w:anchor="_Toc370767102" w:history="1">
            <w:r w:rsidR="00D57C5E" w:rsidRPr="006F1BAE">
              <w:rPr>
                <w:rStyle w:val="Hyperlink"/>
                <w:noProof/>
              </w:rPr>
              <w:t>3.1 Certification</w:t>
            </w:r>
            <w:r w:rsidR="00D57C5E">
              <w:rPr>
                <w:noProof/>
                <w:webHidden/>
              </w:rPr>
              <w:tab/>
            </w:r>
            <w:r w:rsidR="00D57C5E">
              <w:rPr>
                <w:noProof/>
                <w:webHidden/>
              </w:rPr>
              <w:fldChar w:fldCharType="begin"/>
            </w:r>
            <w:r w:rsidR="00D57C5E">
              <w:rPr>
                <w:noProof/>
                <w:webHidden/>
              </w:rPr>
              <w:instrText xml:space="preserve"> PAGEREF _Toc370767102 \h </w:instrText>
            </w:r>
            <w:r w:rsidR="00D57C5E">
              <w:rPr>
                <w:noProof/>
                <w:webHidden/>
              </w:rPr>
            </w:r>
            <w:r w:rsidR="00D57C5E">
              <w:rPr>
                <w:noProof/>
                <w:webHidden/>
              </w:rPr>
              <w:fldChar w:fldCharType="separate"/>
            </w:r>
            <w:r w:rsidR="00D57C5E">
              <w:rPr>
                <w:noProof/>
                <w:webHidden/>
              </w:rPr>
              <w:t>21</w:t>
            </w:r>
            <w:r w:rsidR="00D57C5E">
              <w:rPr>
                <w:noProof/>
                <w:webHidden/>
              </w:rPr>
              <w:fldChar w:fldCharType="end"/>
            </w:r>
          </w:hyperlink>
        </w:p>
        <w:p w14:paraId="23FBEA65" w14:textId="77777777" w:rsidR="00D57C5E" w:rsidRDefault="00462CB3">
          <w:pPr>
            <w:pStyle w:val="TOC2"/>
            <w:tabs>
              <w:tab w:val="right" w:leader="dot" w:pos="9470"/>
            </w:tabs>
            <w:rPr>
              <w:rFonts w:eastAsiaTheme="minorEastAsia"/>
              <w:noProof/>
            </w:rPr>
          </w:pPr>
          <w:hyperlink w:anchor="_Toc370767103" w:history="1">
            <w:r w:rsidR="00D57C5E" w:rsidRPr="006F1BAE">
              <w:rPr>
                <w:rStyle w:val="Hyperlink"/>
                <w:noProof/>
              </w:rPr>
              <w:t>3.2 TMDL Consistency Assessment</w:t>
            </w:r>
            <w:r w:rsidR="00D57C5E">
              <w:rPr>
                <w:noProof/>
                <w:webHidden/>
              </w:rPr>
              <w:tab/>
            </w:r>
            <w:r w:rsidR="00D57C5E">
              <w:rPr>
                <w:noProof/>
                <w:webHidden/>
              </w:rPr>
              <w:fldChar w:fldCharType="begin"/>
            </w:r>
            <w:r w:rsidR="00D57C5E">
              <w:rPr>
                <w:noProof/>
                <w:webHidden/>
              </w:rPr>
              <w:instrText xml:space="preserve"> PAGEREF _Toc370767103 \h </w:instrText>
            </w:r>
            <w:r w:rsidR="00D57C5E">
              <w:rPr>
                <w:noProof/>
                <w:webHidden/>
              </w:rPr>
            </w:r>
            <w:r w:rsidR="00D57C5E">
              <w:rPr>
                <w:noProof/>
                <w:webHidden/>
              </w:rPr>
              <w:fldChar w:fldCharType="separate"/>
            </w:r>
            <w:r w:rsidR="00D57C5E">
              <w:rPr>
                <w:noProof/>
                <w:webHidden/>
              </w:rPr>
              <w:t>21</w:t>
            </w:r>
            <w:r w:rsidR="00D57C5E">
              <w:rPr>
                <w:noProof/>
                <w:webHidden/>
              </w:rPr>
              <w:fldChar w:fldCharType="end"/>
            </w:r>
          </w:hyperlink>
        </w:p>
        <w:p w14:paraId="13420A9F" w14:textId="53594221" w:rsidR="00F349C4" w:rsidRDefault="00F349C4">
          <w:r>
            <w:rPr>
              <w:b/>
              <w:bCs/>
              <w:noProof/>
            </w:rPr>
            <w:fldChar w:fldCharType="end"/>
          </w:r>
        </w:p>
      </w:sdtContent>
    </w:sdt>
    <w:p w14:paraId="7CA5BC67" w14:textId="77777777" w:rsidR="00F349C4" w:rsidRDefault="00F349C4">
      <w:pPr>
        <w:rPr>
          <w:rFonts w:ascii="Times New Roman" w:eastAsia="Times New Roman" w:hAnsi="Times New Roman" w:cs="Times New Roman"/>
          <w:b/>
          <w:bCs/>
          <w:w w:val="105"/>
        </w:rPr>
      </w:pPr>
    </w:p>
    <w:p w14:paraId="320F5340" w14:textId="77777777" w:rsidR="00F349C4" w:rsidRPr="00F349C4" w:rsidRDefault="00F349C4" w:rsidP="00F349C4">
      <w:pPr>
        <w:rPr>
          <w:rFonts w:ascii="Times New Roman" w:eastAsia="Times New Roman" w:hAnsi="Times New Roman" w:cs="Times New Roman"/>
          <w:b/>
          <w:bCs/>
          <w:w w:val="105"/>
        </w:rPr>
      </w:pPr>
      <w:r w:rsidRPr="00F349C4">
        <w:rPr>
          <w:rFonts w:ascii="Times New Roman" w:eastAsia="Times New Roman" w:hAnsi="Times New Roman" w:cs="Times New Roman"/>
          <w:b/>
          <w:bCs/>
          <w:w w:val="105"/>
        </w:rPr>
        <w:t>APPENDICES</w:t>
      </w:r>
    </w:p>
    <w:p w14:paraId="10F99013" w14:textId="77777777" w:rsidR="00F349C4" w:rsidRPr="00F349C4" w:rsidRDefault="00F349C4" w:rsidP="00F349C4">
      <w:pPr>
        <w:rPr>
          <w:rFonts w:ascii="Times New Roman" w:eastAsia="Times New Roman" w:hAnsi="Times New Roman" w:cs="Times New Roman"/>
          <w:b/>
          <w:bCs/>
          <w:w w:val="105"/>
        </w:rPr>
      </w:pPr>
      <w:r w:rsidRPr="00F349C4">
        <w:rPr>
          <w:rFonts w:ascii="Times New Roman" w:eastAsia="Times New Roman" w:hAnsi="Times New Roman" w:cs="Times New Roman"/>
          <w:b/>
          <w:bCs/>
          <w:w w:val="105"/>
        </w:rPr>
        <w:t>A.</w:t>
      </w:r>
      <w:r w:rsidRPr="00F349C4">
        <w:rPr>
          <w:rFonts w:ascii="Times New Roman" w:eastAsia="Times New Roman" w:hAnsi="Times New Roman" w:cs="Times New Roman"/>
          <w:b/>
          <w:bCs/>
          <w:w w:val="105"/>
        </w:rPr>
        <w:tab/>
        <w:t>Notice of Intent</w:t>
      </w:r>
    </w:p>
    <w:p w14:paraId="5118E9DD" w14:textId="77777777" w:rsidR="00F349C4" w:rsidRPr="00F349C4" w:rsidRDefault="00F349C4" w:rsidP="00F349C4">
      <w:pPr>
        <w:rPr>
          <w:rFonts w:ascii="Times New Roman" w:eastAsia="Times New Roman" w:hAnsi="Times New Roman" w:cs="Times New Roman"/>
          <w:b/>
          <w:bCs/>
          <w:w w:val="105"/>
        </w:rPr>
      </w:pPr>
      <w:r w:rsidRPr="00F349C4">
        <w:rPr>
          <w:rFonts w:ascii="Times New Roman" w:eastAsia="Times New Roman" w:hAnsi="Times New Roman" w:cs="Times New Roman"/>
          <w:b/>
          <w:bCs/>
          <w:w w:val="105"/>
        </w:rPr>
        <w:t>B.</w:t>
      </w:r>
      <w:r w:rsidRPr="00F349C4">
        <w:rPr>
          <w:rFonts w:ascii="Times New Roman" w:eastAsia="Times New Roman" w:hAnsi="Times New Roman" w:cs="Times New Roman"/>
          <w:b/>
          <w:bCs/>
          <w:w w:val="105"/>
        </w:rPr>
        <w:tab/>
        <w:t>Inventory of Municipal Operations</w:t>
      </w:r>
    </w:p>
    <w:p w14:paraId="7D39BDB7" w14:textId="43D0AFA2" w:rsidR="00F349C4" w:rsidRDefault="00F349C4" w:rsidP="00F349C4">
      <w:pPr>
        <w:rPr>
          <w:rFonts w:ascii="Times New Roman" w:eastAsia="Times New Roman" w:hAnsi="Times New Roman" w:cs="Times New Roman"/>
          <w:b/>
          <w:bCs/>
          <w:w w:val="105"/>
        </w:rPr>
      </w:pPr>
      <w:r w:rsidRPr="00F349C4">
        <w:rPr>
          <w:rFonts w:ascii="Times New Roman" w:eastAsia="Times New Roman" w:hAnsi="Times New Roman" w:cs="Times New Roman"/>
          <w:b/>
          <w:bCs/>
          <w:w w:val="105"/>
        </w:rPr>
        <w:t>C.</w:t>
      </w:r>
      <w:r w:rsidRPr="00F349C4">
        <w:rPr>
          <w:rFonts w:ascii="Times New Roman" w:eastAsia="Times New Roman" w:hAnsi="Times New Roman" w:cs="Times New Roman"/>
          <w:b/>
          <w:bCs/>
          <w:w w:val="105"/>
        </w:rPr>
        <w:tab/>
        <w:t>Operation and Maintenance Procedure</w:t>
      </w:r>
    </w:p>
    <w:p w14:paraId="05653360" w14:textId="16708BF8" w:rsidR="00CF6F38" w:rsidRDefault="00CF6F38" w:rsidP="00F349C4">
      <w:pPr>
        <w:rPr>
          <w:rFonts w:ascii="Times New Roman" w:eastAsia="Times New Roman" w:hAnsi="Times New Roman" w:cs="Times New Roman"/>
          <w:b/>
          <w:bCs/>
          <w:w w:val="105"/>
        </w:rPr>
      </w:pPr>
      <w:r>
        <w:rPr>
          <w:rFonts w:ascii="Times New Roman" w:eastAsia="Times New Roman" w:hAnsi="Times New Roman" w:cs="Times New Roman"/>
          <w:b/>
          <w:bCs/>
          <w:w w:val="105"/>
        </w:rPr>
        <w:t xml:space="preserve">D. </w:t>
      </w:r>
      <w:r>
        <w:rPr>
          <w:rFonts w:ascii="Times New Roman" w:eastAsia="Times New Roman" w:hAnsi="Times New Roman" w:cs="Times New Roman"/>
          <w:b/>
          <w:bCs/>
          <w:w w:val="105"/>
        </w:rPr>
        <w:tab/>
        <w:t>Trout Brook TMDL Consistency Evaluation</w:t>
      </w:r>
    </w:p>
    <w:p w14:paraId="2B3010E4" w14:textId="77777777" w:rsidR="00F349C4" w:rsidRDefault="00F349C4">
      <w:pPr>
        <w:rPr>
          <w:rFonts w:ascii="Times New Roman" w:eastAsia="Times New Roman" w:hAnsi="Times New Roman" w:cs="Times New Roman"/>
          <w:b/>
          <w:bCs/>
          <w:w w:val="105"/>
        </w:rPr>
      </w:pPr>
    </w:p>
    <w:p w14:paraId="155F19D1" w14:textId="766AE2A1" w:rsidR="00F349C4" w:rsidRDefault="00F349C4">
      <w:pPr>
        <w:rPr>
          <w:rFonts w:ascii="Times New Roman" w:eastAsia="Times New Roman" w:hAnsi="Times New Roman" w:cs="Times New Roman"/>
          <w:b/>
          <w:bCs/>
          <w:w w:val="105"/>
        </w:rPr>
      </w:pPr>
    </w:p>
    <w:p w14:paraId="2C12DEF6" w14:textId="77777777" w:rsidR="00687C30" w:rsidRDefault="00687C30" w:rsidP="00CC79CF">
      <w:pPr>
        <w:pStyle w:val="BodyText"/>
        <w:sectPr w:rsidR="00687C30" w:rsidSect="00F349C4">
          <w:footerReference w:type="default" r:id="rId9"/>
          <w:type w:val="continuous"/>
          <w:pgSz w:w="12200" w:h="15740"/>
          <w:pgMar w:top="1480" w:right="1360" w:bottom="1040" w:left="1380" w:header="0" w:footer="840" w:gutter="0"/>
          <w:cols w:space="720"/>
        </w:sectPr>
      </w:pPr>
    </w:p>
    <w:p w14:paraId="0218AA79" w14:textId="00AA9B42" w:rsidR="00050664" w:rsidRPr="00CC79CF" w:rsidRDefault="00050664" w:rsidP="00CC79CF">
      <w:pPr>
        <w:pStyle w:val="BodyText"/>
      </w:pPr>
    </w:p>
    <w:p w14:paraId="0750A6CC" w14:textId="77777777" w:rsidR="00050664" w:rsidRPr="00CC79CF" w:rsidRDefault="00050664" w:rsidP="00CC79CF">
      <w:pPr>
        <w:pStyle w:val="BodyText"/>
        <w:rPr>
          <w:sz w:val="20"/>
          <w:szCs w:val="20"/>
        </w:rPr>
      </w:pPr>
    </w:p>
    <w:p w14:paraId="3C1B947D" w14:textId="77777777" w:rsidR="00050664" w:rsidRDefault="00B44209" w:rsidP="001A1458">
      <w:pPr>
        <w:pStyle w:val="Heading1"/>
        <w:ind w:left="0" w:firstLine="0"/>
        <w:rPr>
          <w:bCs/>
        </w:rPr>
      </w:pPr>
      <w:bookmarkStart w:id="0" w:name="_Toc370767081"/>
      <w:r>
        <w:t>INTRODUCTION</w:t>
      </w:r>
      <w:bookmarkEnd w:id="0"/>
    </w:p>
    <w:p w14:paraId="091C489C" w14:textId="77777777" w:rsidR="00050664" w:rsidRDefault="00050664" w:rsidP="00CC79CF">
      <w:pPr>
        <w:pStyle w:val="BodyText"/>
      </w:pPr>
    </w:p>
    <w:p w14:paraId="1D1A3E9F" w14:textId="77777777" w:rsidR="00050664" w:rsidRPr="00520EC1" w:rsidRDefault="00B44209" w:rsidP="00520EC1">
      <w:pPr>
        <w:pStyle w:val="Heading2"/>
      </w:pPr>
      <w:bookmarkStart w:id="1" w:name="_Toc370767082"/>
      <w:r w:rsidRPr="00520EC1">
        <w:t>1.1  Overview of Regulatory Program</w:t>
      </w:r>
      <w:bookmarkEnd w:id="1"/>
    </w:p>
    <w:p w14:paraId="12E12B36" w14:textId="77777777" w:rsidR="00050664" w:rsidRPr="00CC79CF" w:rsidRDefault="00050664" w:rsidP="00CC79CF">
      <w:pPr>
        <w:pStyle w:val="BodyText"/>
        <w:ind w:left="14"/>
      </w:pPr>
    </w:p>
    <w:p w14:paraId="63437B1A" w14:textId="77777777" w:rsidR="00CC79CF" w:rsidRPr="00CC79CF" w:rsidRDefault="00B44209" w:rsidP="00CC79CF">
      <w:pPr>
        <w:pStyle w:val="BodyText"/>
        <w:ind w:left="14"/>
      </w:pPr>
      <w:r w:rsidRPr="00CC79CF">
        <w:t xml:space="preserve">The </w:t>
      </w:r>
      <w:r w:rsidR="00CC79CF" w:rsidRPr="00CC79CF">
        <w:t xml:space="preserve">Town of Cape Elizabeth is subject to the </w:t>
      </w:r>
      <w:r w:rsidRPr="00CC79CF">
        <w:t xml:space="preserve">General Permit for </w:t>
      </w:r>
      <w:r w:rsidR="00CC79CF" w:rsidRPr="00CC79CF">
        <w:t xml:space="preserve">the </w:t>
      </w:r>
      <w:r w:rsidRPr="00CC79CF">
        <w:t>Discharge of Stormwater from Small Municipal Separate Storm Sewer</w:t>
      </w:r>
      <w:r w:rsidRPr="00CC79CF">
        <w:rPr>
          <w:w w:val="99"/>
        </w:rPr>
        <w:t xml:space="preserve"> </w:t>
      </w:r>
      <w:r w:rsidRPr="00CC79CF">
        <w:t xml:space="preserve">Systems (heretofore referenced as the "General Permit") </w:t>
      </w:r>
      <w:r w:rsidR="00CC79CF" w:rsidRPr="00CC79CF">
        <w:t xml:space="preserve">which </w:t>
      </w:r>
      <w:r w:rsidRPr="00CC79CF">
        <w:t>was issued by the Maine Department of</w:t>
      </w:r>
      <w:r w:rsidRPr="00CC79CF">
        <w:rPr>
          <w:w w:val="93"/>
        </w:rPr>
        <w:t xml:space="preserve"> </w:t>
      </w:r>
      <w:r w:rsidRPr="00CC79CF">
        <w:t>Environmental Protection (DEP) on July 1, 20</w:t>
      </w:r>
      <w:r w:rsidR="00CC79CF" w:rsidRPr="00CC79CF">
        <w:t>13</w:t>
      </w:r>
      <w:r w:rsidRPr="00CC79CF">
        <w:t>.  The General Permit authorizes the direct discharge of stormwater from or associated with a regulated small municipal separate storm</w:t>
      </w:r>
      <w:r w:rsidRPr="00CC79CF">
        <w:rPr>
          <w:w w:val="101"/>
        </w:rPr>
        <w:t xml:space="preserve"> </w:t>
      </w:r>
      <w:r w:rsidRPr="00CC79CF">
        <w:t>sewer system ("MS4") to an MS4 or waters of the State other than groundwater.  Discharges must meet the requirements of the General Permit and applicable provisions of Maine's waste</w:t>
      </w:r>
      <w:r w:rsidRPr="00CC79CF">
        <w:rPr>
          <w:w w:val="99"/>
        </w:rPr>
        <w:t xml:space="preserve"> </w:t>
      </w:r>
      <w:r w:rsidRPr="00CC79CF">
        <w:t>discharge and water classification statutes and rules.  Compliance with the General Permit</w:t>
      </w:r>
      <w:r w:rsidRPr="00CC79CF">
        <w:rPr>
          <w:w w:val="101"/>
        </w:rPr>
        <w:t xml:space="preserve"> </w:t>
      </w:r>
      <w:r w:rsidRPr="00CC79CF">
        <w:t xml:space="preserve">authorizes a person to discharge stormwater, pursuant to 38 M.R.S.A. </w:t>
      </w:r>
      <w:r w:rsidRPr="00CC79CF">
        <w:rPr>
          <w:sz w:val="22"/>
          <w:szCs w:val="22"/>
        </w:rPr>
        <w:t xml:space="preserve">§ </w:t>
      </w:r>
      <w:r w:rsidRPr="00CC79CF">
        <w:t xml:space="preserve">413.  The General Permit authorizes direct discharges in those parts of Maine for which the Department has received delegated authority under the Federal NPDES program.  </w:t>
      </w:r>
    </w:p>
    <w:p w14:paraId="2ED66F09" w14:textId="77777777" w:rsidR="00CC79CF" w:rsidRPr="001540DD" w:rsidRDefault="00CC79CF" w:rsidP="001540DD">
      <w:pPr>
        <w:pStyle w:val="BodyText"/>
      </w:pPr>
    </w:p>
    <w:p w14:paraId="736E76E5" w14:textId="77777777" w:rsidR="00840B9D" w:rsidRDefault="00CC79CF" w:rsidP="001540DD">
      <w:pPr>
        <w:pStyle w:val="BodyText"/>
      </w:pPr>
      <w:r w:rsidRPr="001540DD">
        <w:t xml:space="preserve">The Town has been subject to this permitting program since </w:t>
      </w:r>
      <w:r w:rsidR="001540DD">
        <w:t>i</w:t>
      </w:r>
      <w:r w:rsidRPr="001540DD">
        <w:t>ts inception in 2003 whe</w:t>
      </w:r>
      <w:r w:rsidR="001540DD">
        <w:t>n</w:t>
      </w:r>
      <w:r w:rsidRPr="001540DD">
        <w:t xml:space="preserve"> the first General Permit was issued in Maine.  There are 29 other municipalities in the State of Maine that are subject to the General Permit.  </w:t>
      </w:r>
      <w:r w:rsidR="001540DD">
        <w:t xml:space="preserve">The permit that the Town </w:t>
      </w:r>
      <w:r w:rsidRPr="001540DD">
        <w:t xml:space="preserve">is currently subject to will expire on June 30, 2018.  </w:t>
      </w:r>
    </w:p>
    <w:p w14:paraId="6FD42C18" w14:textId="77777777" w:rsidR="00840B9D" w:rsidRDefault="00840B9D" w:rsidP="001540DD">
      <w:pPr>
        <w:pStyle w:val="BodyText"/>
      </w:pPr>
    </w:p>
    <w:p w14:paraId="39AC8D21" w14:textId="77777777" w:rsidR="00050664" w:rsidRPr="001540DD" w:rsidRDefault="00840B9D" w:rsidP="001540DD">
      <w:pPr>
        <w:pStyle w:val="BodyText"/>
      </w:pPr>
      <w:r>
        <w:t xml:space="preserve">The Town was required to file a Notice of Intent to comply with the General Permit in July 2013.  A copy of the NOI is provided in Appendix A.  </w:t>
      </w:r>
      <w:r w:rsidR="00B44209" w:rsidRPr="001540DD">
        <w:t>Several key requirements of the General Permit are described below.</w:t>
      </w:r>
    </w:p>
    <w:p w14:paraId="2BAF00EF" w14:textId="77777777" w:rsidR="00050664" w:rsidRDefault="00050664">
      <w:pPr>
        <w:spacing w:before="19" w:line="260" w:lineRule="exact"/>
        <w:rPr>
          <w:sz w:val="26"/>
          <w:szCs w:val="26"/>
        </w:rPr>
      </w:pPr>
    </w:p>
    <w:p w14:paraId="73C39169" w14:textId="77777777" w:rsidR="00050664" w:rsidRDefault="00520EC1" w:rsidP="00520EC1">
      <w:pPr>
        <w:pStyle w:val="Heading3"/>
      </w:pPr>
      <w:bookmarkStart w:id="2" w:name="_Toc370767083"/>
      <w:r>
        <w:t xml:space="preserve">1.1.1  </w:t>
      </w:r>
      <w:r w:rsidR="00B44209">
        <w:t>Stormwater</w:t>
      </w:r>
      <w:r w:rsidR="00B44209">
        <w:rPr>
          <w:spacing w:val="17"/>
        </w:rPr>
        <w:t xml:space="preserve"> </w:t>
      </w:r>
      <w:r w:rsidR="00B44209">
        <w:t>Program</w:t>
      </w:r>
      <w:r w:rsidR="00B44209">
        <w:rPr>
          <w:spacing w:val="25"/>
        </w:rPr>
        <w:t xml:space="preserve"> </w:t>
      </w:r>
      <w:r w:rsidR="00B44209">
        <w:t>Management</w:t>
      </w:r>
      <w:r w:rsidR="00B44209">
        <w:rPr>
          <w:spacing w:val="38"/>
        </w:rPr>
        <w:t xml:space="preserve"> </w:t>
      </w:r>
      <w:r w:rsidR="00B44209">
        <w:t>Plan</w:t>
      </w:r>
      <w:bookmarkEnd w:id="2"/>
    </w:p>
    <w:p w14:paraId="30AE5904" w14:textId="77777777" w:rsidR="00050664" w:rsidRDefault="00050664" w:rsidP="00CC79CF">
      <w:pPr>
        <w:spacing w:before="11" w:line="280" w:lineRule="exact"/>
        <w:rPr>
          <w:sz w:val="28"/>
          <w:szCs w:val="28"/>
        </w:rPr>
      </w:pPr>
    </w:p>
    <w:p w14:paraId="2B99A946" w14:textId="77777777" w:rsidR="00CC79CF" w:rsidRPr="001540DD" w:rsidRDefault="00B44209" w:rsidP="001540DD">
      <w:pPr>
        <w:pStyle w:val="BodyText"/>
      </w:pPr>
      <w:r w:rsidRPr="001540DD">
        <w:t xml:space="preserve">The </w:t>
      </w:r>
      <w:r w:rsidR="00CC79CF" w:rsidRPr="001540DD">
        <w:t xml:space="preserve">General Permit requires that the Town </w:t>
      </w:r>
      <w:r w:rsidRPr="001540DD">
        <w:t xml:space="preserve">develop, implement, and enforce a Stormwater Program Management Plan ("Plan") implementing six </w:t>
      </w:r>
      <w:r w:rsidR="00CC79CF" w:rsidRPr="001540DD">
        <w:t>M</w:t>
      </w:r>
      <w:r w:rsidRPr="001540DD">
        <w:t xml:space="preserve">inimum </w:t>
      </w:r>
      <w:r w:rsidR="00CC79CF" w:rsidRPr="001540DD">
        <w:t>C</w:t>
      </w:r>
      <w:r w:rsidRPr="001540DD">
        <w:t xml:space="preserve">ontrol </w:t>
      </w:r>
      <w:r w:rsidR="00CC79CF" w:rsidRPr="001540DD">
        <w:t>M</w:t>
      </w:r>
      <w:r w:rsidRPr="001540DD">
        <w:t>easures</w:t>
      </w:r>
      <w:r w:rsidR="00CC79CF" w:rsidRPr="001540DD">
        <w:t xml:space="preserve"> (MCMs)</w:t>
      </w:r>
      <w:r w:rsidRPr="001540DD">
        <w:t xml:space="preserve">, set forth in </w:t>
      </w:r>
      <w:r w:rsidR="00CC79CF" w:rsidRPr="001540DD">
        <w:t>Part IV.H</w:t>
      </w:r>
      <w:r w:rsidRPr="001540DD">
        <w:t xml:space="preserve"> of the </w:t>
      </w:r>
      <w:r w:rsidR="00CC79CF" w:rsidRPr="001540DD">
        <w:t xml:space="preserve">General </w:t>
      </w:r>
      <w:r w:rsidRPr="001540DD">
        <w:t>Permit</w:t>
      </w:r>
      <w:r w:rsidR="00CC79CF" w:rsidRPr="001540DD">
        <w:t xml:space="preserve">.  The MCMs </w:t>
      </w:r>
      <w:r w:rsidRPr="001540DD">
        <w:t xml:space="preserve">are designed to reduce the discharge of pollutants within the Urbanized Area (UA) from </w:t>
      </w:r>
      <w:r w:rsidR="00CC79CF" w:rsidRPr="001540DD">
        <w:t>a</w:t>
      </w:r>
      <w:r w:rsidRPr="001540DD">
        <w:t xml:space="preserve"> regulated small MS4 to the maximum extent practicable, to protect water quality, and to satisfy the appropriate water quality requirements of the Clean Water Act. </w:t>
      </w:r>
    </w:p>
    <w:p w14:paraId="40FFAC76" w14:textId="77777777" w:rsidR="00CC79CF" w:rsidRPr="001540DD" w:rsidRDefault="00CC79CF" w:rsidP="001540DD">
      <w:pPr>
        <w:pStyle w:val="BodyText"/>
      </w:pPr>
    </w:p>
    <w:p w14:paraId="2B87F007" w14:textId="77777777" w:rsidR="001540DD" w:rsidRPr="001540DD" w:rsidRDefault="00CC79CF" w:rsidP="001540DD">
      <w:pPr>
        <w:pStyle w:val="BodyText"/>
      </w:pPr>
      <w:r w:rsidRPr="001540DD">
        <w:t>The term “</w:t>
      </w:r>
      <w:r w:rsidR="00B44209" w:rsidRPr="001540DD">
        <w:t xml:space="preserve">Maximum </w:t>
      </w:r>
      <w:r w:rsidRPr="001540DD">
        <w:t>E</w:t>
      </w:r>
      <w:r w:rsidR="00B44209" w:rsidRPr="001540DD">
        <w:t xml:space="preserve">xtent </w:t>
      </w:r>
      <w:r w:rsidRPr="001540DD">
        <w:t>P</w:t>
      </w:r>
      <w:r w:rsidR="00B44209" w:rsidRPr="001540DD">
        <w:t>racticable</w:t>
      </w:r>
      <w:r w:rsidRPr="001540DD">
        <w:t>” means available and feasible considering cost, existing technology, and logistics based on the overall purpose of the project.  Effectively, the regulated MS4s are allowed to consider these concepts as they select BMPs to meet permit requirements.</w:t>
      </w:r>
      <w:r w:rsidR="00B44209" w:rsidRPr="001540DD">
        <w:t xml:space="preserve"> </w:t>
      </w:r>
      <w:r w:rsidR="001540DD" w:rsidRPr="001540DD">
        <w:t xml:space="preserve"> </w:t>
      </w:r>
      <w:r w:rsidRPr="001540DD">
        <w:t>In addition, the term Maximum Extent Practical allows the regulated MS4s to adjust BMPs throughout the Permit Cycle if needed based on evaluations of their effectiveness, changing conditions, or changes in other factors</w:t>
      </w:r>
      <w:r w:rsidR="001540DD" w:rsidRPr="001540DD">
        <w:t>.</w:t>
      </w:r>
    </w:p>
    <w:p w14:paraId="1910091F" w14:textId="77777777" w:rsidR="001540DD" w:rsidRPr="001540DD" w:rsidRDefault="001540DD" w:rsidP="001540DD">
      <w:pPr>
        <w:pStyle w:val="BodyText"/>
      </w:pPr>
    </w:p>
    <w:p w14:paraId="173AB62B" w14:textId="77777777" w:rsidR="00050664" w:rsidRDefault="00B44209" w:rsidP="001540DD">
      <w:pPr>
        <w:pStyle w:val="BodyText"/>
      </w:pPr>
      <w:r w:rsidRPr="001540DD">
        <w:t xml:space="preserve">The Stormwater Program Management Plan </w:t>
      </w:r>
      <w:r w:rsidR="001540DD">
        <w:t xml:space="preserve">describes </w:t>
      </w:r>
      <w:r w:rsidRPr="001540DD">
        <w:t xml:space="preserve">how </w:t>
      </w:r>
      <w:r w:rsidR="001540DD">
        <w:t>the Town</w:t>
      </w:r>
      <w:r w:rsidRPr="001540DD">
        <w:t xml:space="preserve"> will reduce or eliminate </w:t>
      </w:r>
      <w:r w:rsidRPr="001540DD">
        <w:lastRenderedPageBreak/>
        <w:t xml:space="preserve">polluted stormwater runoff to the </w:t>
      </w:r>
      <w:r w:rsidR="001540DD">
        <w:t>M</w:t>
      </w:r>
      <w:r w:rsidRPr="001540DD">
        <w:t xml:space="preserve">aximum </w:t>
      </w:r>
      <w:r w:rsidR="001540DD">
        <w:t>E</w:t>
      </w:r>
      <w:r w:rsidRPr="001540DD">
        <w:t xml:space="preserve">xtent </w:t>
      </w:r>
      <w:r w:rsidR="001540DD">
        <w:t>P</w:t>
      </w:r>
      <w:r w:rsidRPr="001540DD">
        <w:t>racticable within the UA, from its MS4.</w:t>
      </w:r>
      <w:r w:rsidR="001540DD">
        <w:t xml:space="preserve">  </w:t>
      </w:r>
      <w:r w:rsidR="001540DD" w:rsidRPr="001540DD">
        <w:t>The Plan must be substantially implemented by June 30, 2013.</w:t>
      </w:r>
    </w:p>
    <w:p w14:paraId="426B432C" w14:textId="77777777" w:rsidR="00050664" w:rsidRDefault="00050664" w:rsidP="00CC79CF">
      <w:pPr>
        <w:spacing w:before="15" w:line="260" w:lineRule="exact"/>
        <w:rPr>
          <w:sz w:val="26"/>
          <w:szCs w:val="26"/>
        </w:rPr>
      </w:pPr>
    </w:p>
    <w:p w14:paraId="27FCC7A0" w14:textId="77777777" w:rsidR="00050664" w:rsidRDefault="00520EC1" w:rsidP="00520EC1">
      <w:pPr>
        <w:pStyle w:val="Heading3"/>
      </w:pPr>
      <w:bookmarkStart w:id="3" w:name="_Toc370767084"/>
      <w:r>
        <w:t xml:space="preserve">1.1.2  </w:t>
      </w:r>
      <w:r w:rsidR="00B44209">
        <w:t>Minimum</w:t>
      </w:r>
      <w:r w:rsidR="00B44209">
        <w:rPr>
          <w:spacing w:val="38"/>
        </w:rPr>
        <w:t xml:space="preserve"> </w:t>
      </w:r>
      <w:r w:rsidR="00B44209">
        <w:t>Control</w:t>
      </w:r>
      <w:r w:rsidR="00B44209">
        <w:rPr>
          <w:spacing w:val="37"/>
        </w:rPr>
        <w:t xml:space="preserve"> </w:t>
      </w:r>
      <w:r w:rsidR="00B44209">
        <w:t>Measures</w:t>
      </w:r>
      <w:r w:rsidR="00B44209">
        <w:rPr>
          <w:spacing w:val="45"/>
        </w:rPr>
        <w:t xml:space="preserve"> </w:t>
      </w:r>
      <w:r w:rsidR="00B44209">
        <w:t>(MCM's)</w:t>
      </w:r>
      <w:bookmarkEnd w:id="3"/>
    </w:p>
    <w:p w14:paraId="27831A65" w14:textId="77777777" w:rsidR="00050664" w:rsidRDefault="00050664">
      <w:pPr>
        <w:spacing w:before="11" w:line="280" w:lineRule="exact"/>
        <w:rPr>
          <w:sz w:val="28"/>
          <w:szCs w:val="28"/>
        </w:rPr>
      </w:pPr>
    </w:p>
    <w:p w14:paraId="6B98634A" w14:textId="77777777" w:rsidR="00050664" w:rsidRPr="001540DD" w:rsidRDefault="00B44209" w:rsidP="001540DD">
      <w:pPr>
        <w:pStyle w:val="BodyText"/>
      </w:pPr>
      <w:r w:rsidRPr="001540DD">
        <w:t xml:space="preserve">The </w:t>
      </w:r>
      <w:r w:rsidR="001540DD" w:rsidRPr="001540DD">
        <w:t>General Permit identifies six MCMs</w:t>
      </w:r>
      <w:r w:rsidRPr="001540DD">
        <w:t xml:space="preserve"> to be </w:t>
      </w:r>
      <w:r w:rsidR="001540DD" w:rsidRPr="001540DD">
        <w:t>addressed</w:t>
      </w:r>
      <w:r w:rsidRPr="001540DD">
        <w:t xml:space="preserve"> in the Plan as follows:</w:t>
      </w:r>
    </w:p>
    <w:p w14:paraId="5025FC7A" w14:textId="77777777" w:rsidR="00050664" w:rsidRDefault="00050664">
      <w:pPr>
        <w:spacing w:before="14" w:line="280" w:lineRule="exact"/>
        <w:rPr>
          <w:sz w:val="28"/>
          <w:szCs w:val="28"/>
        </w:rPr>
      </w:pPr>
    </w:p>
    <w:p w14:paraId="5C53B20E" w14:textId="77777777" w:rsidR="00050664" w:rsidRPr="001540DD" w:rsidRDefault="00B44209" w:rsidP="001540DD">
      <w:pPr>
        <w:pStyle w:val="BodyText"/>
        <w:numPr>
          <w:ilvl w:val="0"/>
          <w:numId w:val="33"/>
        </w:numPr>
        <w:ind w:left="1440" w:hanging="540"/>
      </w:pPr>
      <w:r w:rsidRPr="001540DD">
        <w:t>Public education and outreach on stormwater impacts</w:t>
      </w:r>
    </w:p>
    <w:p w14:paraId="11E2A5D8" w14:textId="77777777" w:rsidR="00050664" w:rsidRPr="001540DD" w:rsidRDefault="00B44209" w:rsidP="001540DD">
      <w:pPr>
        <w:pStyle w:val="BodyText"/>
        <w:numPr>
          <w:ilvl w:val="0"/>
          <w:numId w:val="33"/>
        </w:numPr>
        <w:ind w:left="1440" w:hanging="540"/>
      </w:pPr>
      <w:r w:rsidRPr="001540DD">
        <w:t>Public involvement and participation</w:t>
      </w:r>
    </w:p>
    <w:p w14:paraId="3F011261" w14:textId="77777777" w:rsidR="00050664" w:rsidRPr="001540DD" w:rsidRDefault="00B44209" w:rsidP="001540DD">
      <w:pPr>
        <w:pStyle w:val="BodyText"/>
        <w:numPr>
          <w:ilvl w:val="0"/>
          <w:numId w:val="33"/>
        </w:numPr>
        <w:ind w:left="1440" w:hanging="540"/>
      </w:pPr>
      <w:r w:rsidRPr="001540DD">
        <w:t>Illicit discharge detection and elimination</w:t>
      </w:r>
    </w:p>
    <w:p w14:paraId="272AF4F2" w14:textId="77777777" w:rsidR="00050664" w:rsidRPr="001540DD" w:rsidRDefault="00B44209" w:rsidP="001540DD">
      <w:pPr>
        <w:pStyle w:val="BodyText"/>
        <w:numPr>
          <w:ilvl w:val="0"/>
          <w:numId w:val="33"/>
        </w:numPr>
        <w:ind w:left="1440" w:hanging="540"/>
      </w:pPr>
      <w:r w:rsidRPr="001540DD">
        <w:t>Construction site stormwater runoff control</w:t>
      </w:r>
    </w:p>
    <w:p w14:paraId="3603BC5C" w14:textId="77777777" w:rsidR="00050664" w:rsidRPr="001540DD" w:rsidRDefault="00B44209" w:rsidP="001540DD">
      <w:pPr>
        <w:pStyle w:val="BodyText"/>
        <w:numPr>
          <w:ilvl w:val="0"/>
          <w:numId w:val="33"/>
        </w:numPr>
        <w:ind w:left="1440" w:hanging="540"/>
      </w:pPr>
      <w:r w:rsidRPr="001540DD">
        <w:t>Post-construction stormwater management in new development and redevelopment</w:t>
      </w:r>
    </w:p>
    <w:p w14:paraId="485DE419" w14:textId="77777777" w:rsidR="00050664" w:rsidRPr="001540DD" w:rsidRDefault="00B44209" w:rsidP="001540DD">
      <w:pPr>
        <w:pStyle w:val="BodyText"/>
        <w:numPr>
          <w:ilvl w:val="0"/>
          <w:numId w:val="33"/>
        </w:numPr>
        <w:ind w:left="1440" w:hanging="540"/>
      </w:pPr>
      <w:r w:rsidRPr="001540DD">
        <w:t>Pollution prevention/good housekeeping for municipal operations</w:t>
      </w:r>
    </w:p>
    <w:p w14:paraId="55046248" w14:textId="77777777" w:rsidR="00050664" w:rsidRDefault="00050664" w:rsidP="001540DD">
      <w:pPr>
        <w:pStyle w:val="BodyText"/>
      </w:pPr>
    </w:p>
    <w:p w14:paraId="243B3DC6" w14:textId="77777777" w:rsidR="001540DD" w:rsidRDefault="001540DD" w:rsidP="001540DD">
      <w:pPr>
        <w:pStyle w:val="BodyText"/>
      </w:pPr>
      <w:r w:rsidRPr="001540DD">
        <w:t xml:space="preserve">The General Permit requires that for each MCM, the </w:t>
      </w:r>
      <w:r>
        <w:t>Town must</w:t>
      </w:r>
      <w:r w:rsidRPr="001540DD">
        <w:t>: define appropriate best management practices (BMPs); designate a person(s) responsible for each BMP; define a time line for implementation of each BMP; and define measurable goals for each BMP.</w:t>
      </w:r>
    </w:p>
    <w:p w14:paraId="0FBD91B3" w14:textId="77777777" w:rsidR="001540DD" w:rsidRDefault="001540DD">
      <w:pPr>
        <w:spacing w:before="6" w:line="280" w:lineRule="exact"/>
        <w:rPr>
          <w:sz w:val="28"/>
          <w:szCs w:val="28"/>
        </w:rPr>
      </w:pPr>
    </w:p>
    <w:p w14:paraId="768B3F6A" w14:textId="77777777" w:rsidR="00050664" w:rsidRDefault="00520EC1" w:rsidP="00520EC1">
      <w:pPr>
        <w:pStyle w:val="Heading3"/>
      </w:pPr>
      <w:bookmarkStart w:id="4" w:name="_Toc370767085"/>
      <w:r>
        <w:t xml:space="preserve">1.1.3  </w:t>
      </w:r>
      <w:r w:rsidR="00B44209">
        <w:t>Evaluation</w:t>
      </w:r>
      <w:r w:rsidR="00B44209">
        <w:rPr>
          <w:spacing w:val="23"/>
        </w:rPr>
        <w:t xml:space="preserve"> </w:t>
      </w:r>
      <w:r w:rsidR="00B44209">
        <w:t>and</w:t>
      </w:r>
      <w:r w:rsidR="00B44209">
        <w:rPr>
          <w:spacing w:val="6"/>
        </w:rPr>
        <w:t xml:space="preserve"> </w:t>
      </w:r>
      <w:r w:rsidR="00B44209">
        <w:t>Assessment</w:t>
      </w:r>
      <w:bookmarkEnd w:id="4"/>
    </w:p>
    <w:p w14:paraId="570CB8F9" w14:textId="77777777" w:rsidR="00050664" w:rsidRDefault="00050664" w:rsidP="001540DD">
      <w:pPr>
        <w:pStyle w:val="BodyText"/>
      </w:pPr>
    </w:p>
    <w:p w14:paraId="1E20FEDA" w14:textId="77777777" w:rsidR="00050664" w:rsidRDefault="00B44209" w:rsidP="001540DD">
      <w:pPr>
        <w:pStyle w:val="BodyText"/>
      </w:pPr>
      <w:r>
        <w:t>As</w:t>
      </w:r>
      <w:r>
        <w:rPr>
          <w:spacing w:val="22"/>
        </w:rPr>
        <w:t xml:space="preserve"> </w:t>
      </w:r>
      <w:r>
        <w:t>specified</w:t>
      </w:r>
      <w:r>
        <w:rPr>
          <w:spacing w:val="26"/>
        </w:rPr>
        <w:t xml:space="preserve"> </w:t>
      </w:r>
      <w:r>
        <w:t>in</w:t>
      </w:r>
      <w:r>
        <w:rPr>
          <w:spacing w:val="8"/>
        </w:rPr>
        <w:t xml:space="preserve"> </w:t>
      </w:r>
      <w:r>
        <w:t>Part</w:t>
      </w:r>
      <w:r>
        <w:rPr>
          <w:spacing w:val="14"/>
        </w:rPr>
        <w:t xml:space="preserve"> </w:t>
      </w:r>
      <w:r>
        <w:t>IV</w:t>
      </w:r>
      <w:r w:rsidR="001540DD">
        <w:t>.</w:t>
      </w:r>
      <w:r>
        <w:t>J</w:t>
      </w:r>
      <w:r w:rsidR="001540DD">
        <w:t>.1</w:t>
      </w:r>
      <w:r>
        <w:rPr>
          <w:spacing w:val="21"/>
        </w:rPr>
        <w:t xml:space="preserve"> </w:t>
      </w:r>
      <w:r>
        <w:t>of</w:t>
      </w:r>
      <w:r>
        <w:rPr>
          <w:spacing w:val="21"/>
        </w:rPr>
        <w:t xml:space="preserve"> </w:t>
      </w:r>
      <w:r>
        <w:t>the</w:t>
      </w:r>
      <w:r>
        <w:rPr>
          <w:spacing w:val="13"/>
        </w:rPr>
        <w:t xml:space="preserve"> </w:t>
      </w:r>
      <w:r>
        <w:t>General</w:t>
      </w:r>
      <w:r>
        <w:rPr>
          <w:spacing w:val="17"/>
        </w:rPr>
        <w:t xml:space="preserve"> </w:t>
      </w:r>
      <w:r>
        <w:t>Permit,</w:t>
      </w:r>
      <w:r>
        <w:rPr>
          <w:spacing w:val="16"/>
        </w:rPr>
        <w:t xml:space="preserve"> </w:t>
      </w:r>
      <w:r>
        <w:t>the</w:t>
      </w:r>
      <w:r>
        <w:rPr>
          <w:spacing w:val="10"/>
        </w:rPr>
        <w:t xml:space="preserve"> </w:t>
      </w:r>
      <w:r w:rsidR="001540DD">
        <w:t>Town must</w:t>
      </w:r>
      <w:r>
        <w:rPr>
          <w:spacing w:val="13"/>
        </w:rPr>
        <w:t xml:space="preserve"> </w:t>
      </w:r>
      <w:r>
        <w:t>evaluate</w:t>
      </w:r>
      <w:r>
        <w:rPr>
          <w:spacing w:val="10"/>
        </w:rPr>
        <w:t xml:space="preserve"> </w:t>
      </w:r>
      <w:r>
        <w:t>program</w:t>
      </w:r>
      <w:r>
        <w:rPr>
          <w:w w:val="99"/>
        </w:rPr>
        <w:t xml:space="preserve"> </w:t>
      </w:r>
      <w:r>
        <w:t>compliance,</w:t>
      </w:r>
      <w:r>
        <w:rPr>
          <w:spacing w:val="17"/>
        </w:rPr>
        <w:t xml:space="preserve"> </w:t>
      </w:r>
      <w:r>
        <w:t>the</w:t>
      </w:r>
      <w:r>
        <w:rPr>
          <w:spacing w:val="4"/>
        </w:rPr>
        <w:t xml:space="preserve"> </w:t>
      </w:r>
      <w:r>
        <w:t>appropriateness</w:t>
      </w:r>
      <w:r>
        <w:rPr>
          <w:spacing w:val="27"/>
        </w:rPr>
        <w:t xml:space="preserve"> </w:t>
      </w:r>
      <w:r>
        <w:t>of</w:t>
      </w:r>
      <w:r>
        <w:rPr>
          <w:spacing w:val="17"/>
        </w:rPr>
        <w:t xml:space="preserve"> </w:t>
      </w:r>
      <w:r>
        <w:t>identified</w:t>
      </w:r>
      <w:r>
        <w:rPr>
          <w:spacing w:val="13"/>
        </w:rPr>
        <w:t xml:space="preserve"> </w:t>
      </w:r>
      <w:r>
        <w:t>best</w:t>
      </w:r>
      <w:r>
        <w:rPr>
          <w:spacing w:val="12"/>
        </w:rPr>
        <w:t xml:space="preserve"> </w:t>
      </w:r>
      <w:r>
        <w:t>management</w:t>
      </w:r>
      <w:r>
        <w:rPr>
          <w:spacing w:val="28"/>
        </w:rPr>
        <w:t xml:space="preserve"> </w:t>
      </w:r>
      <w:r>
        <w:t>practices,</w:t>
      </w:r>
      <w:r>
        <w:rPr>
          <w:spacing w:val="28"/>
        </w:rPr>
        <w:t xml:space="preserve"> </w:t>
      </w:r>
      <w:r>
        <w:t>and</w:t>
      </w:r>
      <w:r>
        <w:rPr>
          <w:spacing w:val="2"/>
        </w:rPr>
        <w:t xml:space="preserve"> </w:t>
      </w:r>
      <w:r>
        <w:t>progress</w:t>
      </w:r>
      <w:r>
        <w:rPr>
          <w:spacing w:val="25"/>
        </w:rPr>
        <w:t xml:space="preserve"> </w:t>
      </w:r>
      <w:r>
        <w:t>towards</w:t>
      </w:r>
      <w:r>
        <w:rPr>
          <w:w w:val="98"/>
        </w:rPr>
        <w:t xml:space="preserve"> </w:t>
      </w:r>
      <w:r>
        <w:t>achieving</w:t>
      </w:r>
      <w:r>
        <w:rPr>
          <w:spacing w:val="18"/>
        </w:rPr>
        <w:t xml:space="preserve"> </w:t>
      </w:r>
      <w:r>
        <w:t>identified</w:t>
      </w:r>
      <w:r>
        <w:rPr>
          <w:spacing w:val="26"/>
        </w:rPr>
        <w:t xml:space="preserve"> </w:t>
      </w:r>
      <w:r>
        <w:t>measurable</w:t>
      </w:r>
      <w:r>
        <w:rPr>
          <w:spacing w:val="24"/>
        </w:rPr>
        <w:t xml:space="preserve"> </w:t>
      </w:r>
      <w:r>
        <w:t>goals</w:t>
      </w:r>
      <w:r w:rsidR="001540DD">
        <w:t xml:space="preserve"> during each annual report</w:t>
      </w:r>
      <w:r>
        <w:t>.</w:t>
      </w:r>
    </w:p>
    <w:p w14:paraId="72DDB53A" w14:textId="77777777" w:rsidR="00050664" w:rsidRDefault="00050664" w:rsidP="001540DD">
      <w:pPr>
        <w:pStyle w:val="BodyText"/>
        <w:rPr>
          <w:sz w:val="28"/>
          <w:szCs w:val="28"/>
        </w:rPr>
      </w:pPr>
    </w:p>
    <w:p w14:paraId="3E7E6F93" w14:textId="77777777" w:rsidR="00050664" w:rsidRDefault="00520EC1" w:rsidP="00520EC1">
      <w:pPr>
        <w:pStyle w:val="Heading3"/>
      </w:pPr>
      <w:bookmarkStart w:id="5" w:name="_Toc370767086"/>
      <w:r>
        <w:t xml:space="preserve">1.1.4  </w:t>
      </w:r>
      <w:r w:rsidR="00B44209">
        <w:t>Annual</w:t>
      </w:r>
      <w:r w:rsidR="00B44209">
        <w:rPr>
          <w:spacing w:val="17"/>
        </w:rPr>
        <w:t xml:space="preserve"> </w:t>
      </w:r>
      <w:r w:rsidR="00B44209">
        <w:t>Reporting</w:t>
      </w:r>
      <w:r w:rsidR="00B44209">
        <w:rPr>
          <w:spacing w:val="29"/>
        </w:rPr>
        <w:t xml:space="preserve"> </w:t>
      </w:r>
      <w:r w:rsidR="00B44209">
        <w:t>and</w:t>
      </w:r>
      <w:r w:rsidR="00B44209">
        <w:rPr>
          <w:spacing w:val="6"/>
        </w:rPr>
        <w:t xml:space="preserve"> </w:t>
      </w:r>
      <w:r w:rsidR="00B44209">
        <w:t>Record</w:t>
      </w:r>
      <w:r w:rsidR="00B44209">
        <w:rPr>
          <w:spacing w:val="20"/>
        </w:rPr>
        <w:t xml:space="preserve"> </w:t>
      </w:r>
      <w:r w:rsidR="00B44209">
        <w:t>Keeping</w:t>
      </w:r>
      <w:bookmarkEnd w:id="5"/>
    </w:p>
    <w:p w14:paraId="138B3DD6" w14:textId="77777777" w:rsidR="00050664" w:rsidRDefault="00050664" w:rsidP="001540DD">
      <w:pPr>
        <w:pStyle w:val="BodyText"/>
        <w:rPr>
          <w:sz w:val="26"/>
          <w:szCs w:val="26"/>
        </w:rPr>
      </w:pPr>
    </w:p>
    <w:p w14:paraId="5FCFEFA4" w14:textId="77777777" w:rsidR="00050664" w:rsidRDefault="00B44209" w:rsidP="001540DD">
      <w:pPr>
        <w:pStyle w:val="BodyText"/>
      </w:pPr>
      <w:r>
        <w:t xml:space="preserve">By </w:t>
      </w:r>
      <w:r>
        <w:rPr>
          <w:spacing w:val="2"/>
        </w:rPr>
        <w:t xml:space="preserve"> </w:t>
      </w:r>
      <w:r>
        <w:t xml:space="preserve">September </w:t>
      </w:r>
      <w:r>
        <w:rPr>
          <w:spacing w:val="23"/>
        </w:rPr>
        <w:t xml:space="preserve"> </w:t>
      </w:r>
      <w:r>
        <w:t>1</w:t>
      </w:r>
      <w:r w:rsidR="001540DD">
        <w:t>5</w:t>
      </w:r>
      <w:r>
        <w:t>,</w:t>
      </w:r>
      <w:r>
        <w:rPr>
          <w:spacing w:val="25"/>
        </w:rPr>
        <w:t xml:space="preserve"> </w:t>
      </w:r>
      <w:r>
        <w:t>20</w:t>
      </w:r>
      <w:r w:rsidR="001540DD">
        <w:t>14</w:t>
      </w:r>
      <w:r>
        <w:t xml:space="preserve">, </w:t>
      </w:r>
      <w:r>
        <w:rPr>
          <w:spacing w:val="5"/>
        </w:rPr>
        <w:t xml:space="preserve"> </w:t>
      </w:r>
      <w:r>
        <w:t xml:space="preserve">and </w:t>
      </w:r>
      <w:r>
        <w:rPr>
          <w:spacing w:val="3"/>
        </w:rPr>
        <w:t xml:space="preserve"> </w:t>
      </w:r>
      <w:r>
        <w:t xml:space="preserve">annually </w:t>
      </w:r>
      <w:r>
        <w:rPr>
          <w:spacing w:val="1"/>
        </w:rPr>
        <w:t xml:space="preserve"> </w:t>
      </w:r>
      <w:r>
        <w:t xml:space="preserve">thereafter </w:t>
      </w:r>
      <w:r>
        <w:rPr>
          <w:spacing w:val="8"/>
        </w:rPr>
        <w:t xml:space="preserve"> </w:t>
      </w:r>
      <w:r>
        <w:t xml:space="preserve">by </w:t>
      </w:r>
      <w:r>
        <w:rPr>
          <w:spacing w:val="2"/>
        </w:rPr>
        <w:t xml:space="preserve"> </w:t>
      </w:r>
      <w:r>
        <w:t xml:space="preserve">September </w:t>
      </w:r>
      <w:r>
        <w:rPr>
          <w:spacing w:val="22"/>
        </w:rPr>
        <w:t xml:space="preserve"> </w:t>
      </w:r>
      <w:r>
        <w:t>1</w:t>
      </w:r>
      <w:r w:rsidR="001540DD">
        <w:t>5</w:t>
      </w:r>
      <w:r>
        <w:t>,</w:t>
      </w:r>
      <w:r>
        <w:rPr>
          <w:spacing w:val="25"/>
        </w:rPr>
        <w:t xml:space="preserve"> </w:t>
      </w:r>
      <w:r>
        <w:t>the</w:t>
      </w:r>
      <w:r>
        <w:rPr>
          <w:spacing w:val="46"/>
        </w:rPr>
        <w:t xml:space="preserve"> </w:t>
      </w:r>
      <w:r w:rsidR="00A82BE1">
        <w:t>Town must</w:t>
      </w:r>
      <w:r>
        <w:rPr>
          <w:spacing w:val="52"/>
        </w:rPr>
        <w:t xml:space="preserve"> </w:t>
      </w:r>
      <w:r>
        <w:t>submit</w:t>
      </w:r>
      <w:r>
        <w:rPr>
          <w:spacing w:val="55"/>
        </w:rPr>
        <w:t xml:space="preserve"> </w:t>
      </w:r>
      <w:r>
        <w:t>a</w:t>
      </w:r>
      <w:r>
        <w:rPr>
          <w:w w:val="94"/>
        </w:rPr>
        <w:t xml:space="preserve"> </w:t>
      </w:r>
      <w:r>
        <w:t>report</w:t>
      </w:r>
      <w:r>
        <w:rPr>
          <w:spacing w:val="22"/>
        </w:rPr>
        <w:t xml:space="preserve"> </w:t>
      </w:r>
      <w:r>
        <w:t>for</w:t>
      </w:r>
      <w:r>
        <w:rPr>
          <w:spacing w:val="7"/>
        </w:rPr>
        <w:t xml:space="preserve"> </w:t>
      </w:r>
      <w:r>
        <w:t>the</w:t>
      </w:r>
      <w:r>
        <w:rPr>
          <w:spacing w:val="6"/>
        </w:rPr>
        <w:t xml:space="preserve"> </w:t>
      </w:r>
      <w:r>
        <w:t>Department's</w:t>
      </w:r>
      <w:r>
        <w:rPr>
          <w:spacing w:val="35"/>
        </w:rPr>
        <w:t xml:space="preserve"> </w:t>
      </w:r>
      <w:r>
        <w:t>review</w:t>
      </w:r>
      <w:r>
        <w:rPr>
          <w:spacing w:val="34"/>
        </w:rPr>
        <w:t xml:space="preserve"> </w:t>
      </w:r>
      <w:r>
        <w:t>and</w:t>
      </w:r>
      <w:r>
        <w:rPr>
          <w:spacing w:val="21"/>
        </w:rPr>
        <w:t xml:space="preserve"> </w:t>
      </w:r>
      <w:r>
        <w:t>approval</w:t>
      </w:r>
      <w:r w:rsidR="00A82BE1">
        <w:t>.  The annual report must be sent</w:t>
      </w:r>
      <w:r>
        <w:rPr>
          <w:spacing w:val="23"/>
        </w:rPr>
        <w:t xml:space="preserve"> </w:t>
      </w:r>
      <w:r>
        <w:t>to:</w:t>
      </w:r>
    </w:p>
    <w:p w14:paraId="4729498F" w14:textId="77777777" w:rsidR="00050664" w:rsidRPr="00A82BE1" w:rsidRDefault="00050664" w:rsidP="00A82BE1">
      <w:pPr>
        <w:pStyle w:val="BodyText"/>
        <w:rPr>
          <w:b/>
        </w:rPr>
      </w:pPr>
    </w:p>
    <w:p w14:paraId="15F7CAC5" w14:textId="77777777" w:rsidR="00A82BE1" w:rsidRDefault="00B44209" w:rsidP="00A82BE1">
      <w:pPr>
        <w:pStyle w:val="BodyText"/>
        <w:rPr>
          <w:b/>
        </w:rPr>
      </w:pPr>
      <w:r w:rsidRPr="00A82BE1">
        <w:rPr>
          <w:b/>
        </w:rPr>
        <w:t xml:space="preserve">Municipal/Industrial  Stormwater Coordinator </w:t>
      </w:r>
    </w:p>
    <w:p w14:paraId="5E2A968C" w14:textId="77777777" w:rsidR="00050664" w:rsidRPr="00A82BE1" w:rsidRDefault="00B44209" w:rsidP="00A82BE1">
      <w:pPr>
        <w:pStyle w:val="BodyText"/>
        <w:rPr>
          <w:b/>
        </w:rPr>
      </w:pPr>
      <w:r w:rsidRPr="00A82BE1">
        <w:rPr>
          <w:b/>
        </w:rPr>
        <w:t>Department of Environmental Protection</w:t>
      </w:r>
    </w:p>
    <w:p w14:paraId="22DE4E6E" w14:textId="77777777" w:rsidR="00A82BE1" w:rsidRDefault="00B44209" w:rsidP="00A82BE1">
      <w:pPr>
        <w:pStyle w:val="BodyText"/>
        <w:rPr>
          <w:b/>
        </w:rPr>
      </w:pPr>
      <w:r w:rsidRPr="00A82BE1">
        <w:rPr>
          <w:b/>
        </w:rPr>
        <w:t xml:space="preserve">17 State House Station Augusta, </w:t>
      </w:r>
    </w:p>
    <w:p w14:paraId="45739612" w14:textId="77777777" w:rsidR="00050664" w:rsidRPr="00A82BE1" w:rsidRDefault="00B44209" w:rsidP="00A82BE1">
      <w:pPr>
        <w:pStyle w:val="BodyText"/>
        <w:rPr>
          <w:b/>
        </w:rPr>
      </w:pPr>
      <w:r w:rsidRPr="00A82BE1">
        <w:rPr>
          <w:b/>
        </w:rPr>
        <w:t>Maine 04333-0017</w:t>
      </w:r>
    </w:p>
    <w:p w14:paraId="7E510EA5" w14:textId="77777777" w:rsidR="00050664" w:rsidRPr="00A82BE1" w:rsidRDefault="00050664" w:rsidP="00A82BE1">
      <w:pPr>
        <w:pStyle w:val="BodyText"/>
        <w:rPr>
          <w:b/>
        </w:rPr>
      </w:pPr>
    </w:p>
    <w:p w14:paraId="06ABD58B" w14:textId="77777777" w:rsidR="00050664" w:rsidRDefault="00B44209">
      <w:pPr>
        <w:pStyle w:val="BodyText"/>
        <w:ind w:left="105"/>
      </w:pPr>
      <w:r>
        <w:t>The</w:t>
      </w:r>
      <w:r>
        <w:rPr>
          <w:spacing w:val="6"/>
        </w:rPr>
        <w:t xml:space="preserve"> </w:t>
      </w:r>
      <w:r>
        <w:t>report</w:t>
      </w:r>
      <w:r>
        <w:rPr>
          <w:spacing w:val="24"/>
        </w:rPr>
        <w:t xml:space="preserve"> </w:t>
      </w:r>
      <w:r>
        <w:t>must</w:t>
      </w:r>
      <w:r>
        <w:rPr>
          <w:spacing w:val="21"/>
        </w:rPr>
        <w:t xml:space="preserve"> </w:t>
      </w:r>
      <w:r>
        <w:t>include</w:t>
      </w:r>
      <w:r>
        <w:rPr>
          <w:spacing w:val="14"/>
        </w:rPr>
        <w:t xml:space="preserve"> </w:t>
      </w:r>
      <w:r>
        <w:t>the</w:t>
      </w:r>
      <w:r>
        <w:rPr>
          <w:spacing w:val="10"/>
        </w:rPr>
        <w:t xml:space="preserve"> </w:t>
      </w:r>
      <w:r w:rsidR="00823D81">
        <w:t>following:</w:t>
      </w:r>
    </w:p>
    <w:p w14:paraId="092BE3E1" w14:textId="77777777" w:rsidR="00823D81" w:rsidRDefault="00823D81">
      <w:pPr>
        <w:pStyle w:val="BodyText"/>
        <w:ind w:left="105"/>
      </w:pPr>
    </w:p>
    <w:p w14:paraId="73D1F2EC" w14:textId="77777777" w:rsidR="00050664" w:rsidRPr="00823D81" w:rsidRDefault="00B44209" w:rsidP="00823D81">
      <w:pPr>
        <w:pStyle w:val="BodyText"/>
        <w:numPr>
          <w:ilvl w:val="0"/>
          <w:numId w:val="37"/>
        </w:numPr>
      </w:pPr>
      <w:r w:rsidRPr="00823D81">
        <w:t>The status of compliance with permit conditions based on the Plan, an assessment of the appropriateness of identified best management practices, progress towards achieving identified measurable goals for each of the Minimum Control Measures, and progress toward achieving the goal of reducing the discharge of pollutants to the MEP.</w:t>
      </w:r>
    </w:p>
    <w:p w14:paraId="58612CD0" w14:textId="77777777" w:rsidR="00050664" w:rsidRPr="00823D81" w:rsidRDefault="00B44209" w:rsidP="00823D81">
      <w:pPr>
        <w:pStyle w:val="BodyText"/>
        <w:numPr>
          <w:ilvl w:val="0"/>
          <w:numId w:val="37"/>
        </w:numPr>
      </w:pPr>
      <w:r w:rsidRPr="00823D81">
        <w:t>Results of information collected and analyzed, including monitoring data, if any, during the</w:t>
      </w:r>
      <w:r w:rsidR="00823D81" w:rsidRPr="00823D81">
        <w:t xml:space="preserve"> </w:t>
      </w:r>
      <w:r w:rsidRPr="00823D81">
        <w:t>reporting period.</w:t>
      </w:r>
    </w:p>
    <w:p w14:paraId="230102C1" w14:textId="77777777" w:rsidR="00050664" w:rsidRPr="00823D81" w:rsidRDefault="00B44209" w:rsidP="00823D81">
      <w:pPr>
        <w:pStyle w:val="BodyText"/>
        <w:numPr>
          <w:ilvl w:val="0"/>
          <w:numId w:val="37"/>
        </w:numPr>
      </w:pPr>
      <w:r w:rsidRPr="00823D81">
        <w:t xml:space="preserve">A summary of the stormwater activities the </w:t>
      </w:r>
      <w:r w:rsidR="00823D81" w:rsidRPr="00823D81">
        <w:t>Town</w:t>
      </w:r>
      <w:r w:rsidRPr="00823D81">
        <w:t xml:space="preserve"> intends to undertake pursuant to its </w:t>
      </w:r>
      <w:r w:rsidRPr="00823D81">
        <w:lastRenderedPageBreak/>
        <w:t>Plan during the next reporting cycle.</w:t>
      </w:r>
    </w:p>
    <w:p w14:paraId="78D35BC2" w14:textId="77777777" w:rsidR="00050664" w:rsidRPr="00823D81" w:rsidRDefault="00B44209" w:rsidP="00823D81">
      <w:pPr>
        <w:pStyle w:val="BodyText"/>
        <w:numPr>
          <w:ilvl w:val="0"/>
          <w:numId w:val="37"/>
        </w:numPr>
      </w:pPr>
      <w:r w:rsidRPr="00823D81">
        <w:t>A change in any identified BMPs or measurable goals that apply to the Plan.</w:t>
      </w:r>
    </w:p>
    <w:p w14:paraId="5F7423C6" w14:textId="77777777" w:rsidR="00050664" w:rsidRPr="00823D81" w:rsidRDefault="00B44209" w:rsidP="00823D81">
      <w:pPr>
        <w:pStyle w:val="BodyText"/>
        <w:numPr>
          <w:ilvl w:val="0"/>
          <w:numId w:val="37"/>
        </w:numPr>
      </w:pPr>
      <w:r w:rsidRPr="00823D81">
        <w:t xml:space="preserve">A summary describing the activities, progress, and accomplishments for each of the </w:t>
      </w:r>
      <w:r w:rsidR="00823D81" w:rsidRPr="00823D81">
        <w:t>MCMs</w:t>
      </w:r>
      <w:r w:rsidRPr="00823D81">
        <w:t xml:space="preserve"> (including such items as the status of education and outreach efforts, public involvement activities, stormwater mapping efforts, dry weather inspections, detected illicit discharges, detected illicit connections, illicit discharges that were eliminated, construction site inspections, number and nature of enforcement actions, post construction BMP status and inspections,  and the status of the </w:t>
      </w:r>
      <w:r w:rsidR="00823D81" w:rsidRPr="00823D81">
        <w:t>Town’s</w:t>
      </w:r>
      <w:r w:rsidRPr="00823D81">
        <w:t xml:space="preserve"> good housekeeping/pollution prevention program.</w:t>
      </w:r>
    </w:p>
    <w:p w14:paraId="058D5E57" w14:textId="77777777" w:rsidR="00050664" w:rsidRPr="00823D81" w:rsidRDefault="00050664" w:rsidP="00823D81">
      <w:pPr>
        <w:pStyle w:val="BodyText"/>
      </w:pPr>
    </w:p>
    <w:p w14:paraId="1B68E94E" w14:textId="77777777" w:rsidR="00050664" w:rsidRPr="00823D81" w:rsidRDefault="00B44209" w:rsidP="00823D81">
      <w:pPr>
        <w:pStyle w:val="BodyText"/>
      </w:pPr>
      <w:r w:rsidRPr="00823D81">
        <w:t>Changes to the report based on the Department's review comment(s) must be submitted to the Department within 30 days of the receipt of the comment(s).</w:t>
      </w:r>
      <w:r w:rsidR="00823D81">
        <w:t xml:space="preserve">  </w:t>
      </w:r>
      <w:r w:rsidR="00823D81" w:rsidRPr="00823D81">
        <w:rPr>
          <w:rFonts w:eastAsia="Arial"/>
        </w:rPr>
        <w:t xml:space="preserve">The Department has suggested the Town </w:t>
      </w:r>
      <w:r w:rsidRPr="00823D81">
        <w:t>provide an estimate of annual expenditures for permit compliance for the reporting period and projected budget for the following year.</w:t>
      </w:r>
    </w:p>
    <w:p w14:paraId="22CB0392" w14:textId="77777777" w:rsidR="001540DD" w:rsidRPr="00823D81" w:rsidRDefault="001540DD" w:rsidP="00823D81">
      <w:pPr>
        <w:pStyle w:val="BodyText"/>
      </w:pPr>
    </w:p>
    <w:p w14:paraId="6154AE49" w14:textId="77777777" w:rsidR="001540DD" w:rsidRPr="00823D81" w:rsidRDefault="001540DD" w:rsidP="00823D81">
      <w:pPr>
        <w:pStyle w:val="BodyText"/>
      </w:pPr>
      <w:r w:rsidRPr="00823D81">
        <w:t>The Town must keep records required by the General Permit for at least three (3) years following its expiration or longer if requested by the Commissioner. The Town must make records, including its Stormwater Program Management Plan, available to the public at reasonable times during regular business hours.</w:t>
      </w:r>
    </w:p>
    <w:p w14:paraId="08AF13D8" w14:textId="77777777" w:rsidR="001540DD" w:rsidRPr="00823D81" w:rsidRDefault="001540DD" w:rsidP="00823D81">
      <w:pPr>
        <w:pStyle w:val="BodyText"/>
      </w:pPr>
    </w:p>
    <w:p w14:paraId="3F98F978" w14:textId="77777777" w:rsidR="00050664" w:rsidRDefault="00520EC1" w:rsidP="00520EC1">
      <w:pPr>
        <w:pStyle w:val="Heading3"/>
      </w:pPr>
      <w:bookmarkStart w:id="6" w:name="_Toc370767087"/>
      <w:r>
        <w:t xml:space="preserve">1.1.5  </w:t>
      </w:r>
      <w:r w:rsidR="00B44209">
        <w:t>Impaired</w:t>
      </w:r>
      <w:r w:rsidR="00B44209">
        <w:rPr>
          <w:spacing w:val="13"/>
        </w:rPr>
        <w:t xml:space="preserve"> </w:t>
      </w:r>
      <w:r w:rsidR="00B44209">
        <w:t>Waters</w:t>
      </w:r>
      <w:r w:rsidR="00B44209">
        <w:rPr>
          <w:spacing w:val="20"/>
        </w:rPr>
        <w:t xml:space="preserve"> </w:t>
      </w:r>
      <w:r w:rsidR="00B44209">
        <w:t>and Total</w:t>
      </w:r>
      <w:r w:rsidR="00B44209">
        <w:rPr>
          <w:spacing w:val="10"/>
        </w:rPr>
        <w:t xml:space="preserve"> </w:t>
      </w:r>
      <w:r w:rsidR="00B44209">
        <w:t>Maximum</w:t>
      </w:r>
      <w:r w:rsidR="00B44209">
        <w:rPr>
          <w:spacing w:val="23"/>
        </w:rPr>
        <w:t xml:space="preserve"> </w:t>
      </w:r>
      <w:r w:rsidR="00B44209">
        <w:t>Daily</w:t>
      </w:r>
      <w:r w:rsidR="00B44209">
        <w:rPr>
          <w:spacing w:val="9"/>
        </w:rPr>
        <w:t xml:space="preserve"> </w:t>
      </w:r>
      <w:r w:rsidR="00B44209">
        <w:t>Load</w:t>
      </w:r>
      <w:r w:rsidR="00B44209">
        <w:rPr>
          <w:spacing w:val="17"/>
        </w:rPr>
        <w:t xml:space="preserve"> </w:t>
      </w:r>
      <w:r w:rsidR="00B44209">
        <w:t>(TMDL)</w:t>
      </w:r>
      <w:bookmarkEnd w:id="6"/>
    </w:p>
    <w:p w14:paraId="6AA74CAE" w14:textId="77777777" w:rsidR="00050664" w:rsidRPr="00C81334" w:rsidRDefault="00050664" w:rsidP="00C81334">
      <w:pPr>
        <w:pStyle w:val="BodyText"/>
      </w:pPr>
    </w:p>
    <w:p w14:paraId="2F35921E" w14:textId="70504BBE" w:rsidR="00050664" w:rsidRPr="00C81334" w:rsidRDefault="00053CE1" w:rsidP="00C81334">
      <w:pPr>
        <w:pStyle w:val="BodyText"/>
      </w:pPr>
      <w:r w:rsidRPr="00C81334">
        <w:rPr>
          <w:rFonts w:eastAsia="Arial" w:cs="Arial"/>
        </w:rPr>
        <w:t>The General Permit requires that the Town’s MS4 di</w:t>
      </w:r>
      <w:r w:rsidR="00C81334" w:rsidRPr="00C81334">
        <w:rPr>
          <w:rFonts w:eastAsia="Arial" w:cs="Arial"/>
        </w:rPr>
        <w:t>s</w:t>
      </w:r>
      <w:r w:rsidRPr="00C81334">
        <w:rPr>
          <w:rFonts w:eastAsia="Arial" w:cs="Arial"/>
        </w:rPr>
        <w:t>charges</w:t>
      </w:r>
      <w:r w:rsidR="00B44209" w:rsidRPr="00C81334">
        <w:t xml:space="preserve"> be consistent with </w:t>
      </w:r>
      <w:r w:rsidR="00C81334" w:rsidRPr="00C81334">
        <w:t xml:space="preserve">any EPA approved </w:t>
      </w:r>
      <w:r w:rsidR="00B44209" w:rsidRPr="00C81334">
        <w:t xml:space="preserve">TMDL waste load allocation and any implementation plan. </w:t>
      </w:r>
      <w:r w:rsidR="00B44209" w:rsidRPr="00C81334">
        <w:rPr>
          <w:rFonts w:eastAsia="Arial" w:cs="Arial"/>
        </w:rPr>
        <w:t xml:space="preserve">If </w:t>
      </w:r>
      <w:r w:rsidR="00B44209" w:rsidRPr="00C81334">
        <w:t>a TMDL is approved or modified by EPA subsequent to the effective date of th</w:t>
      </w:r>
      <w:r w:rsidR="00C81334" w:rsidRPr="00C81334">
        <w:t>e</w:t>
      </w:r>
      <w:r w:rsidR="00B44209" w:rsidRPr="00C81334">
        <w:t xml:space="preserve"> General Permit, the Department </w:t>
      </w:r>
      <w:r w:rsidR="00C81334" w:rsidRPr="00C81334">
        <w:t xml:space="preserve">will </w:t>
      </w:r>
      <w:r w:rsidR="00B44209" w:rsidRPr="00C81334">
        <w:t xml:space="preserve">notify the </w:t>
      </w:r>
      <w:r w:rsidR="003C421B">
        <w:t>Town</w:t>
      </w:r>
      <w:r w:rsidR="00C81334" w:rsidRPr="00C81334">
        <w:t xml:space="preserve"> </w:t>
      </w:r>
      <w:r w:rsidR="00B44209" w:rsidRPr="00C81334">
        <w:t>and may:</w:t>
      </w:r>
    </w:p>
    <w:p w14:paraId="353359BF" w14:textId="77777777" w:rsidR="00050664" w:rsidRPr="00C81334" w:rsidRDefault="00050664" w:rsidP="00C81334">
      <w:pPr>
        <w:pStyle w:val="BodyText"/>
        <w:rPr>
          <w:sz w:val="26"/>
          <w:szCs w:val="26"/>
        </w:rPr>
      </w:pPr>
    </w:p>
    <w:p w14:paraId="0E06CDDB" w14:textId="77777777" w:rsidR="00050664" w:rsidRPr="00C81334" w:rsidRDefault="00B44209" w:rsidP="00C81334">
      <w:pPr>
        <w:pStyle w:val="BodyText"/>
        <w:numPr>
          <w:ilvl w:val="0"/>
          <w:numId w:val="39"/>
        </w:numPr>
      </w:pPr>
      <w:r w:rsidRPr="00C81334">
        <w:t>Require</w:t>
      </w:r>
      <w:r w:rsidRPr="00C81334">
        <w:rPr>
          <w:spacing w:val="22"/>
        </w:rPr>
        <w:t xml:space="preserve"> </w:t>
      </w:r>
      <w:r w:rsidRPr="00C81334">
        <w:t>the</w:t>
      </w:r>
      <w:r w:rsidRPr="00C81334">
        <w:rPr>
          <w:spacing w:val="19"/>
        </w:rPr>
        <w:t xml:space="preserve"> </w:t>
      </w:r>
      <w:r w:rsidR="00C81334" w:rsidRPr="00C81334">
        <w:t>Town</w:t>
      </w:r>
      <w:r w:rsidRPr="00C81334">
        <w:rPr>
          <w:spacing w:val="36"/>
        </w:rPr>
        <w:t xml:space="preserve"> </w:t>
      </w:r>
      <w:r w:rsidRPr="00C81334">
        <w:t>to</w:t>
      </w:r>
      <w:r w:rsidRPr="00C81334">
        <w:rPr>
          <w:spacing w:val="24"/>
        </w:rPr>
        <w:t xml:space="preserve"> </w:t>
      </w:r>
      <w:r w:rsidRPr="00C81334">
        <w:t>review</w:t>
      </w:r>
      <w:r w:rsidRPr="00C81334">
        <w:rPr>
          <w:spacing w:val="38"/>
        </w:rPr>
        <w:t xml:space="preserve"> </w:t>
      </w:r>
      <w:r w:rsidRPr="00C81334">
        <w:t>its</w:t>
      </w:r>
      <w:r w:rsidRPr="00C81334">
        <w:rPr>
          <w:spacing w:val="19"/>
        </w:rPr>
        <w:t xml:space="preserve"> </w:t>
      </w:r>
      <w:r w:rsidRPr="00C81334">
        <w:t>Plan</w:t>
      </w:r>
      <w:r w:rsidRPr="00C81334">
        <w:rPr>
          <w:spacing w:val="28"/>
        </w:rPr>
        <w:t xml:space="preserve"> </w:t>
      </w:r>
      <w:r w:rsidRPr="00C81334">
        <w:t>for</w:t>
      </w:r>
      <w:r w:rsidRPr="00C81334">
        <w:rPr>
          <w:spacing w:val="24"/>
        </w:rPr>
        <w:t xml:space="preserve"> </w:t>
      </w:r>
      <w:r w:rsidRPr="00C81334">
        <w:t>consistency</w:t>
      </w:r>
      <w:r w:rsidRPr="00C81334">
        <w:rPr>
          <w:spacing w:val="30"/>
        </w:rPr>
        <w:t xml:space="preserve"> </w:t>
      </w:r>
      <w:r w:rsidRPr="00C81334">
        <w:t>with</w:t>
      </w:r>
      <w:r w:rsidRPr="00C81334">
        <w:rPr>
          <w:spacing w:val="31"/>
        </w:rPr>
        <w:t xml:space="preserve"> </w:t>
      </w:r>
      <w:r w:rsidRPr="00C81334">
        <w:t>the</w:t>
      </w:r>
      <w:r w:rsidRPr="00C81334">
        <w:rPr>
          <w:spacing w:val="18"/>
        </w:rPr>
        <w:t xml:space="preserve"> </w:t>
      </w:r>
      <w:r w:rsidRPr="00C81334">
        <w:t>TMDL,</w:t>
      </w:r>
      <w:r w:rsidRPr="00C81334">
        <w:rPr>
          <w:spacing w:val="35"/>
        </w:rPr>
        <w:t xml:space="preserve"> </w:t>
      </w:r>
      <w:r w:rsidRPr="00C81334">
        <w:t>and</w:t>
      </w:r>
      <w:r w:rsidRPr="00C81334">
        <w:rPr>
          <w:spacing w:val="21"/>
        </w:rPr>
        <w:t xml:space="preserve"> </w:t>
      </w:r>
      <w:r w:rsidRPr="00C81334">
        <w:t>propose</w:t>
      </w:r>
      <w:r w:rsidRPr="00C81334">
        <w:rPr>
          <w:spacing w:val="40"/>
        </w:rPr>
        <w:t xml:space="preserve"> </w:t>
      </w:r>
      <w:r w:rsidRPr="00C81334">
        <w:t>any</w:t>
      </w:r>
      <w:r w:rsidRPr="00C81334">
        <w:rPr>
          <w:w w:val="96"/>
        </w:rPr>
        <w:t xml:space="preserve"> </w:t>
      </w:r>
      <w:r w:rsidRPr="00C81334">
        <w:t>necessary</w:t>
      </w:r>
      <w:r w:rsidRPr="00C81334">
        <w:rPr>
          <w:spacing w:val="16"/>
        </w:rPr>
        <w:t xml:space="preserve"> </w:t>
      </w:r>
      <w:r w:rsidRPr="00C81334">
        <w:t>modification</w:t>
      </w:r>
      <w:r w:rsidRPr="00C81334">
        <w:rPr>
          <w:spacing w:val="30"/>
        </w:rPr>
        <w:t xml:space="preserve"> </w:t>
      </w:r>
      <w:r w:rsidRPr="00C81334">
        <w:t>to</w:t>
      </w:r>
      <w:r w:rsidRPr="00C81334">
        <w:rPr>
          <w:spacing w:val="8"/>
        </w:rPr>
        <w:t xml:space="preserve"> </w:t>
      </w:r>
      <w:r w:rsidRPr="00C81334">
        <w:t>the</w:t>
      </w:r>
      <w:r w:rsidRPr="00C81334">
        <w:rPr>
          <w:spacing w:val="7"/>
        </w:rPr>
        <w:t xml:space="preserve"> </w:t>
      </w:r>
      <w:r w:rsidRPr="00C81334">
        <w:t>Plan</w:t>
      </w:r>
      <w:r w:rsidRPr="00C81334">
        <w:rPr>
          <w:spacing w:val="11"/>
        </w:rPr>
        <w:t xml:space="preserve"> </w:t>
      </w:r>
      <w:r w:rsidRPr="00C81334">
        <w:t>to</w:t>
      </w:r>
      <w:r w:rsidRPr="00C81334">
        <w:rPr>
          <w:spacing w:val="3"/>
        </w:rPr>
        <w:t xml:space="preserve"> </w:t>
      </w:r>
      <w:r w:rsidRPr="00C81334">
        <w:t>be</w:t>
      </w:r>
      <w:r w:rsidRPr="00C81334">
        <w:rPr>
          <w:spacing w:val="17"/>
        </w:rPr>
        <w:t xml:space="preserve"> </w:t>
      </w:r>
      <w:r w:rsidRPr="00C81334">
        <w:t>submitted</w:t>
      </w:r>
      <w:r w:rsidRPr="00C81334">
        <w:rPr>
          <w:spacing w:val="17"/>
        </w:rPr>
        <w:t xml:space="preserve"> </w:t>
      </w:r>
      <w:r w:rsidRPr="00C81334">
        <w:t>to</w:t>
      </w:r>
      <w:r w:rsidRPr="00C81334">
        <w:rPr>
          <w:spacing w:val="12"/>
        </w:rPr>
        <w:t xml:space="preserve"> </w:t>
      </w:r>
      <w:r w:rsidRPr="00C81334">
        <w:t>the</w:t>
      </w:r>
      <w:r w:rsidRPr="00C81334">
        <w:rPr>
          <w:spacing w:val="7"/>
        </w:rPr>
        <w:t xml:space="preserve"> </w:t>
      </w:r>
      <w:r w:rsidRPr="00C81334">
        <w:t>Department</w:t>
      </w:r>
      <w:r w:rsidRPr="00C81334">
        <w:rPr>
          <w:spacing w:val="27"/>
        </w:rPr>
        <w:t xml:space="preserve"> </w:t>
      </w:r>
      <w:r w:rsidRPr="00C81334">
        <w:t>within</w:t>
      </w:r>
      <w:r w:rsidRPr="00C81334">
        <w:rPr>
          <w:spacing w:val="29"/>
        </w:rPr>
        <w:t xml:space="preserve"> </w:t>
      </w:r>
      <w:r w:rsidRPr="00C81334">
        <w:t>six</w:t>
      </w:r>
      <w:r w:rsidRPr="00C81334">
        <w:rPr>
          <w:spacing w:val="10"/>
        </w:rPr>
        <w:t xml:space="preserve"> </w:t>
      </w:r>
      <w:r w:rsidRPr="00C81334">
        <w:t>months</w:t>
      </w:r>
      <w:r w:rsidRPr="00C81334">
        <w:rPr>
          <w:spacing w:val="25"/>
        </w:rPr>
        <w:t xml:space="preserve"> </w:t>
      </w:r>
      <w:r w:rsidRPr="00C81334">
        <w:t>of</w:t>
      </w:r>
      <w:r w:rsidRPr="00C81334">
        <w:rPr>
          <w:spacing w:val="8"/>
        </w:rPr>
        <w:t xml:space="preserve"> </w:t>
      </w:r>
      <w:r w:rsidRPr="00C81334">
        <w:t>the</w:t>
      </w:r>
      <w:r w:rsidRPr="00C81334">
        <w:rPr>
          <w:w w:val="99"/>
        </w:rPr>
        <w:t xml:space="preserve"> </w:t>
      </w:r>
      <w:r w:rsidRPr="00C81334">
        <w:t>receipt</w:t>
      </w:r>
      <w:r w:rsidRPr="00C81334">
        <w:rPr>
          <w:spacing w:val="19"/>
        </w:rPr>
        <w:t xml:space="preserve"> </w:t>
      </w:r>
      <w:r w:rsidRPr="00C81334">
        <w:t>of</w:t>
      </w:r>
      <w:r w:rsidRPr="00C81334">
        <w:rPr>
          <w:spacing w:val="7"/>
        </w:rPr>
        <w:t xml:space="preserve"> </w:t>
      </w:r>
      <w:r w:rsidRPr="00C81334">
        <w:t>notification</w:t>
      </w:r>
      <w:r w:rsidRPr="00C81334">
        <w:rPr>
          <w:spacing w:val="33"/>
        </w:rPr>
        <w:t xml:space="preserve"> </w:t>
      </w:r>
      <w:r w:rsidRPr="00C81334">
        <w:t>concerning</w:t>
      </w:r>
      <w:r w:rsidRPr="00C81334">
        <w:rPr>
          <w:spacing w:val="20"/>
        </w:rPr>
        <w:t xml:space="preserve"> </w:t>
      </w:r>
      <w:r w:rsidRPr="00C81334">
        <w:t>the TMDL;</w:t>
      </w:r>
    </w:p>
    <w:p w14:paraId="3613F964" w14:textId="77777777" w:rsidR="00050664" w:rsidRPr="00C81334" w:rsidRDefault="00B44209" w:rsidP="00C81334">
      <w:pPr>
        <w:pStyle w:val="BodyText"/>
        <w:numPr>
          <w:ilvl w:val="0"/>
          <w:numId w:val="39"/>
        </w:numPr>
      </w:pPr>
      <w:r w:rsidRPr="00C81334">
        <w:t>Issue</w:t>
      </w:r>
      <w:r w:rsidRPr="00C81334">
        <w:rPr>
          <w:spacing w:val="27"/>
        </w:rPr>
        <w:t xml:space="preserve"> </w:t>
      </w:r>
      <w:r w:rsidRPr="00C81334">
        <w:t>a</w:t>
      </w:r>
      <w:r w:rsidRPr="00C81334">
        <w:rPr>
          <w:spacing w:val="14"/>
        </w:rPr>
        <w:t xml:space="preserve"> </w:t>
      </w:r>
      <w:r w:rsidRPr="00C81334">
        <w:t>watershed-specific</w:t>
      </w:r>
      <w:r w:rsidRPr="00C81334">
        <w:rPr>
          <w:spacing w:val="45"/>
        </w:rPr>
        <w:t xml:space="preserve"> </w:t>
      </w:r>
      <w:r w:rsidRPr="00C81334">
        <w:t>General</w:t>
      </w:r>
      <w:r w:rsidRPr="00C81334">
        <w:rPr>
          <w:spacing w:val="31"/>
        </w:rPr>
        <w:t xml:space="preserve"> </w:t>
      </w:r>
      <w:r w:rsidRPr="00C81334">
        <w:t>Permit</w:t>
      </w:r>
      <w:r w:rsidRPr="00C81334">
        <w:rPr>
          <w:spacing w:val="24"/>
        </w:rPr>
        <w:t xml:space="preserve"> </w:t>
      </w:r>
      <w:r w:rsidRPr="00C81334">
        <w:t>for</w:t>
      </w:r>
      <w:r w:rsidRPr="00C81334">
        <w:rPr>
          <w:spacing w:val="14"/>
        </w:rPr>
        <w:t xml:space="preserve"> </w:t>
      </w:r>
      <w:r w:rsidRPr="00C81334">
        <w:t>the</w:t>
      </w:r>
      <w:r w:rsidRPr="00C81334">
        <w:rPr>
          <w:spacing w:val="21"/>
        </w:rPr>
        <w:t xml:space="preserve"> </w:t>
      </w:r>
      <w:r w:rsidRPr="00C81334">
        <w:t>area</w:t>
      </w:r>
      <w:r w:rsidRPr="00C81334">
        <w:rPr>
          <w:spacing w:val="19"/>
        </w:rPr>
        <w:t xml:space="preserve"> </w:t>
      </w:r>
      <w:r w:rsidRPr="00C81334">
        <w:t>draining</w:t>
      </w:r>
      <w:r w:rsidRPr="00C81334">
        <w:rPr>
          <w:spacing w:val="22"/>
        </w:rPr>
        <w:t xml:space="preserve"> </w:t>
      </w:r>
      <w:r w:rsidRPr="00C81334">
        <w:t>to</w:t>
      </w:r>
      <w:r w:rsidRPr="00C81334">
        <w:rPr>
          <w:spacing w:val="14"/>
        </w:rPr>
        <w:t xml:space="preserve"> </w:t>
      </w:r>
      <w:r w:rsidRPr="00C81334">
        <w:t>the</w:t>
      </w:r>
      <w:r w:rsidRPr="00C81334">
        <w:rPr>
          <w:spacing w:val="17"/>
        </w:rPr>
        <w:t xml:space="preserve"> </w:t>
      </w:r>
      <w:r w:rsidRPr="00C81334">
        <w:t>impaired</w:t>
      </w:r>
      <w:r w:rsidRPr="00C81334">
        <w:rPr>
          <w:spacing w:val="27"/>
        </w:rPr>
        <w:t xml:space="preserve"> </w:t>
      </w:r>
      <w:r w:rsidRPr="00C81334">
        <w:t>waterbody.</w:t>
      </w:r>
      <w:r w:rsidRPr="00C81334">
        <w:rPr>
          <w:w w:val="98"/>
        </w:rPr>
        <w:t xml:space="preserve"> </w:t>
      </w:r>
      <w:r w:rsidRPr="00C81334">
        <w:t>The</w:t>
      </w:r>
      <w:r w:rsidRPr="00C81334">
        <w:rPr>
          <w:spacing w:val="-2"/>
        </w:rPr>
        <w:t xml:space="preserve"> </w:t>
      </w:r>
      <w:r w:rsidRPr="00C81334">
        <w:t>watershed-specific</w:t>
      </w:r>
      <w:r w:rsidRPr="00C81334">
        <w:rPr>
          <w:spacing w:val="30"/>
        </w:rPr>
        <w:t xml:space="preserve"> </w:t>
      </w:r>
      <w:r w:rsidRPr="00C81334">
        <w:t>MS4</w:t>
      </w:r>
      <w:r w:rsidRPr="00C81334">
        <w:rPr>
          <w:spacing w:val="14"/>
        </w:rPr>
        <w:t xml:space="preserve"> </w:t>
      </w:r>
      <w:r w:rsidRPr="00C81334">
        <w:t>General</w:t>
      </w:r>
      <w:r w:rsidRPr="00C81334">
        <w:rPr>
          <w:spacing w:val="18"/>
        </w:rPr>
        <w:t xml:space="preserve"> </w:t>
      </w:r>
      <w:r w:rsidRPr="00C81334">
        <w:t>Permit</w:t>
      </w:r>
      <w:r w:rsidRPr="00C81334">
        <w:rPr>
          <w:spacing w:val="18"/>
        </w:rPr>
        <w:t xml:space="preserve"> </w:t>
      </w:r>
      <w:r w:rsidRPr="00C81334">
        <w:t>may</w:t>
      </w:r>
      <w:r w:rsidRPr="00C81334">
        <w:rPr>
          <w:spacing w:val="14"/>
        </w:rPr>
        <w:t xml:space="preserve"> </w:t>
      </w:r>
      <w:r w:rsidRPr="00C81334">
        <w:t>reference</w:t>
      </w:r>
      <w:r w:rsidRPr="00C81334">
        <w:rPr>
          <w:spacing w:val="13"/>
        </w:rPr>
        <w:t xml:space="preserve"> </w:t>
      </w:r>
      <w:r w:rsidRPr="00C81334">
        <w:t>parts</w:t>
      </w:r>
      <w:r w:rsidRPr="00C81334">
        <w:rPr>
          <w:spacing w:val="17"/>
        </w:rPr>
        <w:t xml:space="preserve"> </w:t>
      </w:r>
      <w:r w:rsidRPr="00C81334">
        <w:t>of</w:t>
      </w:r>
      <w:r w:rsidRPr="00C81334">
        <w:rPr>
          <w:spacing w:val="16"/>
        </w:rPr>
        <w:t xml:space="preserve"> </w:t>
      </w:r>
      <w:r w:rsidRPr="00C81334">
        <w:t>this</w:t>
      </w:r>
      <w:r w:rsidRPr="00C81334">
        <w:rPr>
          <w:spacing w:val="14"/>
        </w:rPr>
        <w:t xml:space="preserve"> </w:t>
      </w:r>
      <w:r w:rsidRPr="00C81334">
        <w:t>General</w:t>
      </w:r>
      <w:r w:rsidRPr="00C81334">
        <w:rPr>
          <w:spacing w:val="16"/>
        </w:rPr>
        <w:t xml:space="preserve"> </w:t>
      </w:r>
      <w:r w:rsidRPr="00C81334">
        <w:t>Permit;</w:t>
      </w:r>
      <w:r w:rsidRPr="00C81334">
        <w:rPr>
          <w:spacing w:val="15"/>
        </w:rPr>
        <w:t xml:space="preserve"> </w:t>
      </w:r>
      <w:r w:rsidRPr="00C81334">
        <w:t>or</w:t>
      </w:r>
    </w:p>
    <w:p w14:paraId="375338F6" w14:textId="77777777" w:rsidR="00050664" w:rsidRPr="00C81334" w:rsidRDefault="00B44209" w:rsidP="00C81334">
      <w:pPr>
        <w:pStyle w:val="BodyText"/>
        <w:numPr>
          <w:ilvl w:val="0"/>
          <w:numId w:val="39"/>
        </w:numPr>
      </w:pPr>
      <w:r w:rsidRPr="00C81334">
        <w:t>Require</w:t>
      </w:r>
      <w:r w:rsidRPr="00C81334">
        <w:rPr>
          <w:spacing w:val="15"/>
        </w:rPr>
        <w:t xml:space="preserve"> </w:t>
      </w:r>
      <w:r w:rsidRPr="00C81334">
        <w:t>an</w:t>
      </w:r>
      <w:r w:rsidRPr="00C81334">
        <w:rPr>
          <w:spacing w:val="3"/>
        </w:rPr>
        <w:t xml:space="preserve"> </w:t>
      </w:r>
      <w:r w:rsidRPr="00C81334">
        <w:t xml:space="preserve">individual </w:t>
      </w:r>
      <w:r w:rsidRPr="00C81334">
        <w:rPr>
          <w:spacing w:val="-28"/>
        </w:rPr>
        <w:t xml:space="preserve"> </w:t>
      </w:r>
      <w:r w:rsidRPr="00C81334">
        <w:t>permit.</w:t>
      </w:r>
    </w:p>
    <w:p w14:paraId="0EBD01B9" w14:textId="77777777" w:rsidR="00050664" w:rsidRPr="00C81334" w:rsidRDefault="00050664" w:rsidP="00C81334">
      <w:pPr>
        <w:pStyle w:val="BodyText"/>
      </w:pPr>
    </w:p>
    <w:p w14:paraId="03F7CD35" w14:textId="77777777" w:rsidR="00C81334" w:rsidRPr="00C81334" w:rsidRDefault="00C81334" w:rsidP="00C81334">
      <w:pPr>
        <w:pStyle w:val="BodyText"/>
      </w:pPr>
    </w:p>
    <w:p w14:paraId="54882A2B" w14:textId="77777777" w:rsidR="00050664" w:rsidRDefault="00B44209" w:rsidP="00C81334">
      <w:pPr>
        <w:pStyle w:val="Heading2"/>
        <w:rPr>
          <w:bCs/>
        </w:rPr>
      </w:pPr>
      <w:bookmarkStart w:id="7" w:name="_Toc370767088"/>
      <w:r>
        <w:rPr>
          <w:w w:val="95"/>
        </w:rPr>
        <w:t>1.2</w:t>
      </w:r>
      <w:r>
        <w:rPr>
          <w:w w:val="95"/>
        </w:rPr>
        <w:tab/>
        <w:t>Basis</w:t>
      </w:r>
      <w:r>
        <w:rPr>
          <w:spacing w:val="28"/>
          <w:w w:val="95"/>
        </w:rPr>
        <w:t xml:space="preserve"> </w:t>
      </w:r>
      <w:r>
        <w:rPr>
          <w:w w:val="95"/>
        </w:rPr>
        <w:t>of</w:t>
      </w:r>
      <w:r>
        <w:rPr>
          <w:spacing w:val="15"/>
          <w:w w:val="95"/>
        </w:rPr>
        <w:t xml:space="preserve"> </w:t>
      </w:r>
      <w:r>
        <w:rPr>
          <w:w w:val="95"/>
        </w:rPr>
        <w:t>Plan</w:t>
      </w:r>
      <w:r>
        <w:rPr>
          <w:spacing w:val="19"/>
          <w:w w:val="95"/>
        </w:rPr>
        <w:t xml:space="preserve"> </w:t>
      </w:r>
      <w:r>
        <w:rPr>
          <w:w w:val="95"/>
        </w:rPr>
        <w:t>Development</w:t>
      </w:r>
      <w:bookmarkEnd w:id="7"/>
    </w:p>
    <w:p w14:paraId="06C68B24" w14:textId="77777777" w:rsidR="00050664" w:rsidRDefault="00050664" w:rsidP="00C81334">
      <w:pPr>
        <w:pStyle w:val="BodyText"/>
      </w:pPr>
    </w:p>
    <w:p w14:paraId="09D49D8D" w14:textId="77777777" w:rsidR="00050664" w:rsidRDefault="00B44209" w:rsidP="00C81334">
      <w:pPr>
        <w:pStyle w:val="BodyText"/>
      </w:pPr>
      <w:r>
        <w:t>This</w:t>
      </w:r>
      <w:r>
        <w:rPr>
          <w:spacing w:val="8"/>
        </w:rPr>
        <w:t xml:space="preserve"> </w:t>
      </w:r>
      <w:r>
        <w:t>Stormwater</w:t>
      </w:r>
      <w:r>
        <w:rPr>
          <w:spacing w:val="14"/>
        </w:rPr>
        <w:t xml:space="preserve"> </w:t>
      </w:r>
      <w:r>
        <w:t>Program</w:t>
      </w:r>
      <w:r>
        <w:rPr>
          <w:spacing w:val="15"/>
        </w:rPr>
        <w:t xml:space="preserve"> </w:t>
      </w:r>
      <w:r>
        <w:t>Management</w:t>
      </w:r>
      <w:r>
        <w:rPr>
          <w:spacing w:val="23"/>
        </w:rPr>
        <w:t xml:space="preserve"> </w:t>
      </w:r>
      <w:r>
        <w:t>Plan</w:t>
      </w:r>
      <w:r>
        <w:rPr>
          <w:spacing w:val="8"/>
        </w:rPr>
        <w:t xml:space="preserve"> </w:t>
      </w:r>
      <w:r>
        <w:t>was</w:t>
      </w:r>
      <w:r>
        <w:rPr>
          <w:spacing w:val="18"/>
        </w:rPr>
        <w:t xml:space="preserve"> </w:t>
      </w:r>
      <w:r>
        <w:t>developed</w:t>
      </w:r>
      <w:r>
        <w:rPr>
          <w:spacing w:val="27"/>
        </w:rPr>
        <w:t xml:space="preserve"> </w:t>
      </w:r>
      <w:r>
        <w:t>in</w:t>
      </w:r>
      <w:r>
        <w:rPr>
          <w:spacing w:val="10"/>
        </w:rPr>
        <w:t xml:space="preserve"> </w:t>
      </w:r>
      <w:r>
        <w:t>accordance</w:t>
      </w:r>
      <w:r>
        <w:rPr>
          <w:spacing w:val="20"/>
        </w:rPr>
        <w:t xml:space="preserve"> </w:t>
      </w:r>
      <w:r>
        <w:t>with</w:t>
      </w:r>
      <w:r>
        <w:rPr>
          <w:spacing w:val="9"/>
        </w:rPr>
        <w:t xml:space="preserve"> </w:t>
      </w:r>
      <w:r>
        <w:t>the</w:t>
      </w:r>
      <w:r>
        <w:rPr>
          <w:spacing w:val="3"/>
        </w:rPr>
        <w:t xml:space="preserve"> </w:t>
      </w:r>
      <w:r>
        <w:t>requirements</w:t>
      </w:r>
      <w:r>
        <w:rPr>
          <w:w w:val="99"/>
        </w:rPr>
        <w:t xml:space="preserve"> </w:t>
      </w:r>
      <w:r>
        <w:t>of</w:t>
      </w:r>
      <w:r>
        <w:rPr>
          <w:spacing w:val="18"/>
        </w:rPr>
        <w:t xml:space="preserve"> </w:t>
      </w:r>
      <w:r>
        <w:t>the</w:t>
      </w:r>
      <w:r>
        <w:rPr>
          <w:spacing w:val="13"/>
        </w:rPr>
        <w:t xml:space="preserve"> </w:t>
      </w:r>
      <w:r>
        <w:t>General</w:t>
      </w:r>
      <w:r>
        <w:rPr>
          <w:spacing w:val="17"/>
        </w:rPr>
        <w:t xml:space="preserve"> </w:t>
      </w:r>
      <w:r>
        <w:t>Permit</w:t>
      </w:r>
      <w:r>
        <w:rPr>
          <w:spacing w:val="18"/>
        </w:rPr>
        <w:t xml:space="preserve"> </w:t>
      </w:r>
      <w:r>
        <w:t>for</w:t>
      </w:r>
      <w:r>
        <w:rPr>
          <w:spacing w:val="13"/>
        </w:rPr>
        <w:t xml:space="preserve"> </w:t>
      </w:r>
      <w:r>
        <w:t>the</w:t>
      </w:r>
      <w:r>
        <w:rPr>
          <w:spacing w:val="5"/>
        </w:rPr>
        <w:t xml:space="preserve"> </w:t>
      </w:r>
      <w:r>
        <w:t>Discharge</w:t>
      </w:r>
      <w:r>
        <w:rPr>
          <w:spacing w:val="23"/>
        </w:rPr>
        <w:t xml:space="preserve"> </w:t>
      </w:r>
      <w:r>
        <w:t>of</w:t>
      </w:r>
      <w:r>
        <w:rPr>
          <w:spacing w:val="24"/>
        </w:rPr>
        <w:t xml:space="preserve"> </w:t>
      </w:r>
      <w:r>
        <w:t>Sto</w:t>
      </w:r>
      <w:r w:rsidR="00C81334">
        <w:t>rm</w:t>
      </w:r>
      <w:r>
        <w:t>water</w:t>
      </w:r>
      <w:r>
        <w:rPr>
          <w:spacing w:val="13"/>
        </w:rPr>
        <w:t xml:space="preserve"> </w:t>
      </w:r>
      <w:r>
        <w:t>from</w:t>
      </w:r>
      <w:r>
        <w:rPr>
          <w:spacing w:val="17"/>
        </w:rPr>
        <w:t xml:space="preserve"> </w:t>
      </w:r>
      <w:r>
        <w:t>Small</w:t>
      </w:r>
      <w:r>
        <w:rPr>
          <w:spacing w:val="12"/>
        </w:rPr>
        <w:t xml:space="preserve"> </w:t>
      </w:r>
      <w:r>
        <w:t>Municipal</w:t>
      </w:r>
      <w:r>
        <w:rPr>
          <w:spacing w:val="29"/>
        </w:rPr>
        <w:t xml:space="preserve"> </w:t>
      </w:r>
      <w:r>
        <w:t>Separate</w:t>
      </w:r>
      <w:r>
        <w:rPr>
          <w:spacing w:val="4"/>
        </w:rPr>
        <w:t xml:space="preserve"> </w:t>
      </w:r>
      <w:r>
        <w:t>Storm</w:t>
      </w:r>
      <w:r>
        <w:rPr>
          <w:w w:val="101"/>
        </w:rPr>
        <w:t xml:space="preserve"> </w:t>
      </w:r>
      <w:r>
        <w:t>Sewer</w:t>
      </w:r>
      <w:r>
        <w:rPr>
          <w:spacing w:val="6"/>
        </w:rPr>
        <w:t xml:space="preserve"> </w:t>
      </w:r>
      <w:r>
        <w:t>Systems,</w:t>
      </w:r>
      <w:r>
        <w:rPr>
          <w:spacing w:val="8"/>
        </w:rPr>
        <w:t xml:space="preserve"> </w:t>
      </w:r>
      <w:r>
        <w:t>which</w:t>
      </w:r>
      <w:r>
        <w:rPr>
          <w:spacing w:val="17"/>
        </w:rPr>
        <w:t xml:space="preserve"> </w:t>
      </w:r>
      <w:r>
        <w:t>was</w:t>
      </w:r>
      <w:r>
        <w:rPr>
          <w:spacing w:val="16"/>
        </w:rPr>
        <w:t xml:space="preserve"> </w:t>
      </w:r>
      <w:r>
        <w:t>issued</w:t>
      </w:r>
      <w:r>
        <w:rPr>
          <w:spacing w:val="9"/>
        </w:rPr>
        <w:t xml:space="preserve"> </w:t>
      </w:r>
      <w:r>
        <w:t>by</w:t>
      </w:r>
      <w:r>
        <w:rPr>
          <w:spacing w:val="9"/>
        </w:rPr>
        <w:t xml:space="preserve"> </w:t>
      </w:r>
      <w:r>
        <w:t>the</w:t>
      </w:r>
      <w:r>
        <w:rPr>
          <w:spacing w:val="3"/>
        </w:rPr>
        <w:t xml:space="preserve"> </w:t>
      </w:r>
      <w:r>
        <w:t>Maine</w:t>
      </w:r>
      <w:r>
        <w:rPr>
          <w:spacing w:val="8"/>
        </w:rPr>
        <w:t xml:space="preserve"> </w:t>
      </w:r>
      <w:r>
        <w:t>Department</w:t>
      </w:r>
      <w:r>
        <w:rPr>
          <w:spacing w:val="25"/>
        </w:rPr>
        <w:t xml:space="preserve"> </w:t>
      </w:r>
      <w:r>
        <w:t>of</w:t>
      </w:r>
      <w:r>
        <w:rPr>
          <w:spacing w:val="10"/>
        </w:rPr>
        <w:t xml:space="preserve"> </w:t>
      </w:r>
      <w:r>
        <w:t>Environmental</w:t>
      </w:r>
      <w:r>
        <w:rPr>
          <w:spacing w:val="31"/>
        </w:rPr>
        <w:t xml:space="preserve"> </w:t>
      </w:r>
      <w:r>
        <w:t>Protection</w:t>
      </w:r>
      <w:r>
        <w:rPr>
          <w:spacing w:val="28"/>
        </w:rPr>
        <w:t xml:space="preserve"> </w:t>
      </w:r>
      <w:r>
        <w:t>(DEP)</w:t>
      </w:r>
      <w:r>
        <w:rPr>
          <w:w w:val="99"/>
        </w:rPr>
        <w:t xml:space="preserve"> </w:t>
      </w:r>
      <w:r>
        <w:t>on</w:t>
      </w:r>
      <w:r>
        <w:rPr>
          <w:spacing w:val="-1"/>
        </w:rPr>
        <w:t xml:space="preserve"> </w:t>
      </w:r>
      <w:r>
        <w:t>July</w:t>
      </w:r>
      <w:r>
        <w:rPr>
          <w:spacing w:val="30"/>
        </w:rPr>
        <w:t xml:space="preserve"> </w:t>
      </w:r>
      <w:r>
        <w:t>1,</w:t>
      </w:r>
      <w:r>
        <w:rPr>
          <w:spacing w:val="-9"/>
        </w:rPr>
        <w:t xml:space="preserve"> </w:t>
      </w:r>
      <w:r>
        <w:t>20</w:t>
      </w:r>
      <w:r w:rsidR="00C81334">
        <w:t>13</w:t>
      </w:r>
      <w:r>
        <w:t xml:space="preserve">. </w:t>
      </w:r>
      <w:r>
        <w:rPr>
          <w:spacing w:val="12"/>
        </w:rPr>
        <w:t xml:space="preserve"> </w:t>
      </w:r>
      <w:r>
        <w:t>Per</w:t>
      </w:r>
      <w:r>
        <w:rPr>
          <w:spacing w:val="9"/>
        </w:rPr>
        <w:t xml:space="preserve"> </w:t>
      </w:r>
      <w:r>
        <w:t>the</w:t>
      </w:r>
      <w:r>
        <w:rPr>
          <w:spacing w:val="11"/>
        </w:rPr>
        <w:t xml:space="preserve"> </w:t>
      </w:r>
      <w:r>
        <w:t>General</w:t>
      </w:r>
      <w:r>
        <w:rPr>
          <w:spacing w:val="16"/>
        </w:rPr>
        <w:t xml:space="preserve"> </w:t>
      </w:r>
      <w:r>
        <w:t>Permit,</w:t>
      </w:r>
      <w:r>
        <w:rPr>
          <w:spacing w:val="22"/>
        </w:rPr>
        <w:t xml:space="preserve"> </w:t>
      </w:r>
      <w:r>
        <w:t>implementation</w:t>
      </w:r>
      <w:r>
        <w:rPr>
          <w:spacing w:val="25"/>
        </w:rPr>
        <w:t xml:space="preserve"> </w:t>
      </w:r>
      <w:r>
        <w:t>of</w:t>
      </w:r>
      <w:r>
        <w:rPr>
          <w:spacing w:val="12"/>
        </w:rPr>
        <w:t xml:space="preserve"> </w:t>
      </w:r>
      <w:r>
        <w:t>the</w:t>
      </w:r>
      <w:r>
        <w:rPr>
          <w:spacing w:val="10"/>
        </w:rPr>
        <w:t xml:space="preserve"> </w:t>
      </w:r>
      <w:r>
        <w:t>six</w:t>
      </w:r>
      <w:r>
        <w:rPr>
          <w:spacing w:val="6"/>
        </w:rPr>
        <w:t xml:space="preserve"> </w:t>
      </w:r>
      <w:r>
        <w:t>MCMs</w:t>
      </w:r>
      <w:r>
        <w:rPr>
          <w:spacing w:val="13"/>
        </w:rPr>
        <w:t xml:space="preserve"> </w:t>
      </w:r>
      <w:r>
        <w:t>is</w:t>
      </w:r>
      <w:r>
        <w:rPr>
          <w:spacing w:val="-1"/>
        </w:rPr>
        <w:t xml:space="preserve"> </w:t>
      </w:r>
      <w:r>
        <w:t>required</w:t>
      </w:r>
      <w:r>
        <w:rPr>
          <w:spacing w:val="19"/>
        </w:rPr>
        <w:t xml:space="preserve"> </w:t>
      </w:r>
      <w:r>
        <w:t>only</w:t>
      </w:r>
      <w:r>
        <w:rPr>
          <w:w w:val="98"/>
        </w:rPr>
        <w:t xml:space="preserve"> </w:t>
      </w:r>
      <w:r>
        <w:t>within</w:t>
      </w:r>
      <w:r>
        <w:rPr>
          <w:spacing w:val="14"/>
        </w:rPr>
        <w:t xml:space="preserve"> </w:t>
      </w:r>
      <w:r>
        <w:t>the</w:t>
      </w:r>
      <w:r>
        <w:rPr>
          <w:spacing w:val="4"/>
        </w:rPr>
        <w:t xml:space="preserve"> </w:t>
      </w:r>
      <w:r>
        <w:t>urbanized</w:t>
      </w:r>
      <w:r>
        <w:rPr>
          <w:spacing w:val="33"/>
        </w:rPr>
        <w:t xml:space="preserve"> </w:t>
      </w:r>
      <w:r>
        <w:t>area,</w:t>
      </w:r>
      <w:r>
        <w:rPr>
          <w:spacing w:val="9"/>
        </w:rPr>
        <w:t xml:space="preserve"> </w:t>
      </w:r>
      <w:r>
        <w:t>as</w:t>
      </w:r>
      <w:r>
        <w:rPr>
          <w:spacing w:val="3"/>
        </w:rPr>
        <w:t xml:space="preserve"> </w:t>
      </w:r>
      <w:r>
        <w:t>defined</w:t>
      </w:r>
      <w:r>
        <w:rPr>
          <w:spacing w:val="11"/>
        </w:rPr>
        <w:t xml:space="preserve"> </w:t>
      </w:r>
      <w:r>
        <w:t>by</w:t>
      </w:r>
      <w:r>
        <w:rPr>
          <w:spacing w:val="15"/>
        </w:rPr>
        <w:t xml:space="preserve"> </w:t>
      </w:r>
      <w:r>
        <w:t>the</w:t>
      </w:r>
      <w:r>
        <w:rPr>
          <w:spacing w:val="3"/>
        </w:rPr>
        <w:t xml:space="preserve"> </w:t>
      </w:r>
      <w:r>
        <w:t>latest</w:t>
      </w:r>
      <w:r>
        <w:rPr>
          <w:spacing w:val="8"/>
        </w:rPr>
        <w:t xml:space="preserve"> </w:t>
      </w:r>
      <w:r>
        <w:t>decennial</w:t>
      </w:r>
      <w:r>
        <w:rPr>
          <w:spacing w:val="23"/>
        </w:rPr>
        <w:t xml:space="preserve"> </w:t>
      </w:r>
      <w:r>
        <w:t>(2000)</w:t>
      </w:r>
      <w:r>
        <w:rPr>
          <w:spacing w:val="12"/>
        </w:rPr>
        <w:t xml:space="preserve"> </w:t>
      </w:r>
      <w:r>
        <w:t>census</w:t>
      </w:r>
      <w:r>
        <w:rPr>
          <w:spacing w:val="1"/>
        </w:rPr>
        <w:t xml:space="preserve"> </w:t>
      </w:r>
      <w:r>
        <w:t>by</w:t>
      </w:r>
      <w:r>
        <w:rPr>
          <w:spacing w:val="10"/>
        </w:rPr>
        <w:t xml:space="preserve"> </w:t>
      </w:r>
      <w:r>
        <w:t>the</w:t>
      </w:r>
      <w:r>
        <w:rPr>
          <w:spacing w:val="4"/>
        </w:rPr>
        <w:t xml:space="preserve"> </w:t>
      </w:r>
      <w:r>
        <w:t>U.S.</w:t>
      </w:r>
      <w:r>
        <w:rPr>
          <w:spacing w:val="12"/>
        </w:rPr>
        <w:t xml:space="preserve"> </w:t>
      </w:r>
      <w:r>
        <w:t>Bureau</w:t>
      </w:r>
      <w:r>
        <w:rPr>
          <w:spacing w:val="14"/>
        </w:rPr>
        <w:t xml:space="preserve"> </w:t>
      </w:r>
      <w:r>
        <w:t>of</w:t>
      </w:r>
      <w:r>
        <w:rPr>
          <w:w w:val="92"/>
        </w:rPr>
        <w:t xml:space="preserve"> </w:t>
      </w:r>
      <w:r>
        <w:t>Census,</w:t>
      </w:r>
      <w:r>
        <w:rPr>
          <w:spacing w:val="9"/>
        </w:rPr>
        <w:t xml:space="preserve"> </w:t>
      </w:r>
      <w:r>
        <w:t>of</w:t>
      </w:r>
      <w:r>
        <w:rPr>
          <w:spacing w:val="15"/>
        </w:rPr>
        <w:t xml:space="preserve"> </w:t>
      </w:r>
      <w:r>
        <w:t>the</w:t>
      </w:r>
      <w:r>
        <w:rPr>
          <w:spacing w:val="3"/>
        </w:rPr>
        <w:t xml:space="preserve"> </w:t>
      </w:r>
      <w:r>
        <w:t>regulated</w:t>
      </w:r>
      <w:r>
        <w:rPr>
          <w:spacing w:val="28"/>
        </w:rPr>
        <w:t xml:space="preserve"> </w:t>
      </w:r>
      <w:r>
        <w:t>small</w:t>
      </w:r>
      <w:r>
        <w:rPr>
          <w:spacing w:val="9"/>
        </w:rPr>
        <w:t xml:space="preserve"> </w:t>
      </w:r>
      <w:r>
        <w:t>MS4.</w:t>
      </w:r>
    </w:p>
    <w:p w14:paraId="3CACE9EA" w14:textId="77777777" w:rsidR="00050664" w:rsidRDefault="00050664">
      <w:pPr>
        <w:spacing w:line="250" w:lineRule="auto"/>
        <w:sectPr w:rsidR="00050664" w:rsidSect="00687C30">
          <w:footerReference w:type="default" r:id="rId10"/>
          <w:pgSz w:w="12200" w:h="15740"/>
          <w:pgMar w:top="1480" w:right="1360" w:bottom="1040" w:left="1380" w:header="0" w:footer="840" w:gutter="0"/>
          <w:pgNumType w:start="1"/>
          <w:cols w:space="720"/>
        </w:sectPr>
      </w:pPr>
    </w:p>
    <w:p w14:paraId="5096789E" w14:textId="77777777" w:rsidR="00050664" w:rsidRDefault="00050664">
      <w:pPr>
        <w:spacing w:before="5" w:line="240" w:lineRule="exact"/>
        <w:rPr>
          <w:sz w:val="24"/>
          <w:szCs w:val="24"/>
        </w:rPr>
      </w:pPr>
    </w:p>
    <w:p w14:paraId="379E3199" w14:textId="77777777" w:rsidR="00050664" w:rsidRDefault="00B44209" w:rsidP="00F15391">
      <w:pPr>
        <w:pStyle w:val="Heading1"/>
        <w:ind w:left="0" w:firstLine="0"/>
        <w:rPr>
          <w:bCs/>
        </w:rPr>
      </w:pPr>
      <w:bookmarkStart w:id="8" w:name="_Toc370767089"/>
      <w:r>
        <w:t>REGULATED</w:t>
      </w:r>
      <w:r>
        <w:rPr>
          <w:spacing w:val="22"/>
        </w:rPr>
        <w:t xml:space="preserve"> </w:t>
      </w:r>
      <w:r>
        <w:t>MS4</w:t>
      </w:r>
      <w:r>
        <w:rPr>
          <w:spacing w:val="9"/>
        </w:rPr>
        <w:t xml:space="preserve"> </w:t>
      </w:r>
      <w:r>
        <w:t>INFORMATION</w:t>
      </w:r>
      <w:bookmarkEnd w:id="8"/>
    </w:p>
    <w:p w14:paraId="4AE17926" w14:textId="77777777" w:rsidR="00840B9D" w:rsidRPr="00824CDB" w:rsidRDefault="00840B9D" w:rsidP="00840B9D">
      <w:pPr>
        <w:pStyle w:val="BodyText"/>
      </w:pPr>
    </w:p>
    <w:p w14:paraId="46F173FB" w14:textId="3AC3AE33" w:rsidR="00050664" w:rsidRPr="00824CDB" w:rsidRDefault="00B44209" w:rsidP="00520EC1">
      <w:pPr>
        <w:pStyle w:val="Heading2"/>
      </w:pPr>
      <w:bookmarkStart w:id="9" w:name="_Toc370767090"/>
      <w:r w:rsidRPr="00824CDB">
        <w:t xml:space="preserve">2.1  Location </w:t>
      </w:r>
      <w:r w:rsidR="00824CDB" w:rsidRPr="00824CDB">
        <w:t xml:space="preserve">and Urbanized Area </w:t>
      </w:r>
      <w:r w:rsidRPr="00824CDB">
        <w:t>Map</w:t>
      </w:r>
      <w:bookmarkEnd w:id="9"/>
    </w:p>
    <w:p w14:paraId="37FB4178" w14:textId="77777777" w:rsidR="00050664" w:rsidRPr="00824CDB" w:rsidRDefault="00050664" w:rsidP="00840B9D">
      <w:pPr>
        <w:pStyle w:val="BodyText"/>
      </w:pPr>
    </w:p>
    <w:p w14:paraId="62FA8DFF" w14:textId="1C0D0933" w:rsidR="00050664" w:rsidRDefault="0011211B">
      <w:pPr>
        <w:pStyle w:val="BodyText"/>
        <w:spacing w:line="250" w:lineRule="auto"/>
        <w:ind w:left="126" w:right="354" w:hanging="5"/>
      </w:pPr>
      <w:r>
        <w:t>A map showing the</w:t>
      </w:r>
      <w:r w:rsidR="00B44209">
        <w:rPr>
          <w:spacing w:val="-2"/>
        </w:rPr>
        <w:t xml:space="preserve"> </w:t>
      </w:r>
      <w:r w:rsidR="00824CDB" w:rsidRPr="00824CDB">
        <w:t>U</w:t>
      </w:r>
      <w:r w:rsidR="00B44209" w:rsidRPr="00824CDB">
        <w:t xml:space="preserve">rbanized </w:t>
      </w:r>
      <w:r w:rsidR="00824CDB" w:rsidRPr="00824CDB">
        <w:t>A</w:t>
      </w:r>
      <w:r w:rsidR="00B44209" w:rsidRPr="00824CDB">
        <w:t>rea</w:t>
      </w:r>
      <w:r w:rsidR="00B44209">
        <w:rPr>
          <w:spacing w:val="5"/>
        </w:rPr>
        <w:t xml:space="preserve"> </w:t>
      </w:r>
      <w:r>
        <w:t>identified in</w:t>
      </w:r>
      <w:r w:rsidR="00B44209">
        <w:rPr>
          <w:spacing w:val="-1"/>
        </w:rPr>
        <w:t xml:space="preserve"> </w:t>
      </w:r>
      <w:r w:rsidR="00B44209">
        <w:t xml:space="preserve">the </w:t>
      </w:r>
      <w:r>
        <w:t xml:space="preserve">2010 </w:t>
      </w:r>
      <w:r w:rsidR="00B44209">
        <w:t>U.S.</w:t>
      </w:r>
      <w:r w:rsidR="00B44209">
        <w:rPr>
          <w:spacing w:val="13"/>
        </w:rPr>
        <w:t xml:space="preserve"> </w:t>
      </w:r>
      <w:r w:rsidR="00B44209">
        <w:t>Census</w:t>
      </w:r>
      <w:r w:rsidR="00B44209">
        <w:rPr>
          <w:spacing w:val="6"/>
        </w:rPr>
        <w:t xml:space="preserve"> </w:t>
      </w:r>
      <w:r w:rsidR="00B44209">
        <w:t>Bureau</w:t>
      </w:r>
      <w:r w:rsidR="00B44209">
        <w:rPr>
          <w:spacing w:val="18"/>
        </w:rPr>
        <w:t xml:space="preserve"> </w:t>
      </w:r>
      <w:r w:rsidR="00B44209">
        <w:t>Census</w:t>
      </w:r>
      <w:r w:rsidR="00B44209">
        <w:rPr>
          <w:spacing w:val="12"/>
        </w:rPr>
        <w:t xml:space="preserve"> </w:t>
      </w:r>
      <w:r>
        <w:t xml:space="preserve">is included as Figure </w:t>
      </w:r>
      <w:r w:rsidR="00824CDB">
        <w:t>1</w:t>
      </w:r>
      <w:r>
        <w:t xml:space="preserve">.  The urbanized area is </w:t>
      </w:r>
      <w:r w:rsidR="009D2E54">
        <w:t xml:space="preserve">the area that is regulated by the General Permit.  </w:t>
      </w:r>
      <w:r w:rsidR="0068501D">
        <w:t xml:space="preserve">The Figure shows the location of the Town in the State of Maine. </w:t>
      </w:r>
    </w:p>
    <w:p w14:paraId="412651DE" w14:textId="77777777" w:rsidR="00050664" w:rsidRDefault="00050664" w:rsidP="00840B9D">
      <w:pPr>
        <w:pStyle w:val="BodyText"/>
      </w:pPr>
    </w:p>
    <w:p w14:paraId="761F9081" w14:textId="77777777" w:rsidR="00970E2B" w:rsidRDefault="00520EC1" w:rsidP="00520EC1">
      <w:pPr>
        <w:pStyle w:val="Heading2"/>
      </w:pPr>
      <w:bookmarkStart w:id="10" w:name="_Toc370767092"/>
      <w:r>
        <w:t>2.3 TMDL and Impaired Waters</w:t>
      </w:r>
      <w:bookmarkEnd w:id="10"/>
    </w:p>
    <w:p w14:paraId="33F7A36B" w14:textId="77777777" w:rsidR="00970E2B" w:rsidRPr="00840B9D" w:rsidRDefault="00970E2B" w:rsidP="00840B9D">
      <w:pPr>
        <w:pStyle w:val="BodyText"/>
      </w:pPr>
    </w:p>
    <w:p w14:paraId="3E4511C5" w14:textId="77777777" w:rsidR="00840B9D" w:rsidRDefault="00840B9D" w:rsidP="00840B9D">
      <w:pPr>
        <w:pStyle w:val="BodyText"/>
      </w:pPr>
      <w:r>
        <w:t>The following is a summary of the waters in the Urbanized Area that receive discharges from the Town’s MS4 system and their TMDL and impairment status:</w:t>
      </w:r>
    </w:p>
    <w:p w14:paraId="7AC77A7F" w14:textId="77777777" w:rsidR="00840B9D" w:rsidRDefault="00840B9D" w:rsidP="00840B9D">
      <w:pPr>
        <w:pStyle w:val="BodyText"/>
      </w:pPr>
    </w:p>
    <w:p w14:paraId="51B3425C" w14:textId="77777777" w:rsidR="00520EC1" w:rsidRDefault="00840B9D" w:rsidP="00BE7E77">
      <w:pPr>
        <w:pStyle w:val="BodyText"/>
        <w:numPr>
          <w:ilvl w:val="0"/>
          <w:numId w:val="41"/>
        </w:numPr>
      </w:pPr>
      <w:r>
        <w:t>Trout Brook – TMDL finalized 10/25/2007</w:t>
      </w:r>
      <w:r w:rsidR="003670D7">
        <w:t xml:space="preserve"> for aquatic life impairments (Class C water)</w:t>
      </w:r>
      <w:r>
        <w:t xml:space="preserve">, Watershed Management Plan completed </w:t>
      </w:r>
      <w:r w:rsidR="003670D7">
        <w:t>December 2012, Implementation of Watershed Management Plan has begun.</w:t>
      </w:r>
      <w:r>
        <w:t xml:space="preserve">  </w:t>
      </w:r>
    </w:p>
    <w:p w14:paraId="6505B6BC" w14:textId="77777777" w:rsidR="003670D7" w:rsidRDefault="003670D7" w:rsidP="00BE7E77">
      <w:pPr>
        <w:pStyle w:val="BodyText"/>
        <w:numPr>
          <w:ilvl w:val="0"/>
          <w:numId w:val="41"/>
        </w:numPr>
      </w:pPr>
      <w:r>
        <w:t>Spurwink River – No impairments identified.</w:t>
      </w:r>
    </w:p>
    <w:p w14:paraId="2740390B" w14:textId="77777777" w:rsidR="003670D7" w:rsidRDefault="003670D7" w:rsidP="00BE7E77">
      <w:pPr>
        <w:pStyle w:val="BodyText"/>
        <w:numPr>
          <w:ilvl w:val="0"/>
          <w:numId w:val="41"/>
        </w:numPr>
      </w:pPr>
      <w:r>
        <w:t>Willow Brook – No impairments identified.</w:t>
      </w:r>
    </w:p>
    <w:p w14:paraId="65D9204E" w14:textId="77777777" w:rsidR="003670D7" w:rsidRDefault="003670D7" w:rsidP="00BE7E77">
      <w:pPr>
        <w:pStyle w:val="BodyText"/>
        <w:numPr>
          <w:ilvl w:val="0"/>
          <w:numId w:val="41"/>
        </w:numPr>
      </w:pPr>
      <w:r>
        <w:t>Pond Cove Brook – No impairments identified.</w:t>
      </w:r>
    </w:p>
    <w:p w14:paraId="55B92AD9" w14:textId="77777777" w:rsidR="003670D7" w:rsidRDefault="003670D7" w:rsidP="00BE7E77">
      <w:pPr>
        <w:pStyle w:val="BodyText"/>
        <w:numPr>
          <w:ilvl w:val="0"/>
          <w:numId w:val="41"/>
        </w:numPr>
      </w:pPr>
      <w:r>
        <w:t>Pollack Creek – No impairments identified.</w:t>
      </w:r>
    </w:p>
    <w:p w14:paraId="3BADB0DB" w14:textId="77777777" w:rsidR="003670D7" w:rsidRDefault="003670D7" w:rsidP="00BE7E77">
      <w:pPr>
        <w:pStyle w:val="BodyText"/>
        <w:numPr>
          <w:ilvl w:val="0"/>
          <w:numId w:val="41"/>
        </w:numPr>
      </w:pPr>
      <w:r>
        <w:t xml:space="preserve">Dyer Pond – No impairments identified. </w:t>
      </w:r>
    </w:p>
    <w:p w14:paraId="11669C3A" w14:textId="77777777" w:rsidR="003670D7" w:rsidRDefault="00A77404" w:rsidP="00BE7E77">
      <w:pPr>
        <w:pStyle w:val="BodyText"/>
        <w:numPr>
          <w:ilvl w:val="0"/>
          <w:numId w:val="41"/>
        </w:numPr>
      </w:pPr>
      <w:r w:rsidRPr="00A77404">
        <w:rPr>
          <w:highlight w:val="yellow"/>
        </w:rPr>
        <w:t>Atlantic Ocean – No impairments identified this section of ocean.</w:t>
      </w:r>
      <w:r>
        <w:t xml:space="preserve">  </w:t>
      </w:r>
    </w:p>
    <w:p w14:paraId="2884084E" w14:textId="77777777" w:rsidR="003670D7" w:rsidRDefault="003670D7" w:rsidP="00840B9D">
      <w:pPr>
        <w:pStyle w:val="BodyText"/>
      </w:pPr>
    </w:p>
    <w:p w14:paraId="6C3F6AC1" w14:textId="77777777" w:rsidR="00F815B4" w:rsidRDefault="00F815B4" w:rsidP="00840B9D">
      <w:pPr>
        <w:pStyle w:val="BodyText"/>
      </w:pPr>
      <w:r>
        <w:t xml:space="preserve">The following documents were reviewed in making these determinations:  </w:t>
      </w:r>
    </w:p>
    <w:p w14:paraId="57EF66D2" w14:textId="77777777" w:rsidR="00F815B4" w:rsidRDefault="00F815B4" w:rsidP="00840B9D">
      <w:pPr>
        <w:pStyle w:val="BodyText"/>
      </w:pPr>
    </w:p>
    <w:p w14:paraId="1648781C" w14:textId="77777777" w:rsidR="00F815B4" w:rsidRDefault="00F815B4" w:rsidP="00D01344">
      <w:pPr>
        <w:pStyle w:val="BodyText"/>
        <w:numPr>
          <w:ilvl w:val="0"/>
          <w:numId w:val="40"/>
        </w:numPr>
      </w:pPr>
      <w:r>
        <w:t>Statewide Bacteria TMDL (August 2009)</w:t>
      </w:r>
    </w:p>
    <w:p w14:paraId="75347A46" w14:textId="77777777" w:rsidR="00D01344" w:rsidRDefault="00D01344" w:rsidP="00D01344">
      <w:pPr>
        <w:pStyle w:val="BodyText"/>
        <w:numPr>
          <w:ilvl w:val="0"/>
          <w:numId w:val="40"/>
        </w:numPr>
      </w:pPr>
      <w:r>
        <w:t xml:space="preserve">Chapter 502 </w:t>
      </w:r>
      <w:r w:rsidRPr="00D01344">
        <w:t>D</w:t>
      </w:r>
      <w:r>
        <w:t>irect Watersheds of Lakes Most at Risk from New Development and Urban Impaired Streams</w:t>
      </w:r>
    </w:p>
    <w:p w14:paraId="7943C0CB" w14:textId="77777777" w:rsidR="00D01344" w:rsidRDefault="00D01344" w:rsidP="00D01344">
      <w:pPr>
        <w:pStyle w:val="BodyText"/>
        <w:numPr>
          <w:ilvl w:val="0"/>
          <w:numId w:val="40"/>
        </w:numPr>
      </w:pPr>
      <w:r>
        <w:t>Impervious Cover TMDL (September 2012)</w:t>
      </w:r>
    </w:p>
    <w:p w14:paraId="37482535" w14:textId="77777777" w:rsidR="00D01344" w:rsidRPr="00840B9D" w:rsidRDefault="00D01344" w:rsidP="00D01344">
      <w:pPr>
        <w:pStyle w:val="BodyText"/>
        <w:numPr>
          <w:ilvl w:val="0"/>
          <w:numId w:val="40"/>
        </w:numPr>
      </w:pPr>
      <w:r>
        <w:t>Draft 2012 Maine Integrated Water Quality Report and Appendices (a.k.a Maine 303(d) list)</w:t>
      </w:r>
    </w:p>
    <w:p w14:paraId="65C826A9" w14:textId="77777777" w:rsidR="00520EC1" w:rsidRPr="00840B9D" w:rsidRDefault="00520EC1" w:rsidP="00840B9D">
      <w:pPr>
        <w:pStyle w:val="BodyText"/>
      </w:pPr>
    </w:p>
    <w:p w14:paraId="4A801B61" w14:textId="77777777" w:rsidR="00050664" w:rsidRDefault="00B44209" w:rsidP="00520EC1">
      <w:pPr>
        <w:pStyle w:val="Heading2"/>
        <w:rPr>
          <w:bCs/>
        </w:rPr>
      </w:pPr>
      <w:bookmarkStart w:id="11" w:name="_Toc370767093"/>
      <w:r>
        <w:t>2.</w:t>
      </w:r>
      <w:r w:rsidR="00970E2B">
        <w:t>4</w:t>
      </w:r>
      <w:r>
        <w:rPr>
          <w:spacing w:val="-4"/>
        </w:rPr>
        <w:t xml:space="preserve"> </w:t>
      </w:r>
      <w:r>
        <w:t>Priority</w:t>
      </w:r>
      <w:r>
        <w:rPr>
          <w:spacing w:val="16"/>
        </w:rPr>
        <w:t xml:space="preserve"> </w:t>
      </w:r>
      <w:r>
        <w:t>Watersheds</w:t>
      </w:r>
      <w:bookmarkEnd w:id="11"/>
    </w:p>
    <w:p w14:paraId="2FA726FD" w14:textId="77777777" w:rsidR="00F815B4" w:rsidRPr="00840B9D" w:rsidRDefault="00F815B4" w:rsidP="00840B9D">
      <w:pPr>
        <w:pStyle w:val="BodyText"/>
      </w:pPr>
    </w:p>
    <w:p w14:paraId="3A8F8E14" w14:textId="77777777" w:rsidR="00050664" w:rsidRPr="00840B9D" w:rsidRDefault="00B44209" w:rsidP="00840B9D">
      <w:pPr>
        <w:pStyle w:val="BodyText"/>
      </w:pPr>
      <w:r w:rsidRPr="00840B9D">
        <w:t xml:space="preserve">The </w:t>
      </w:r>
      <w:r w:rsidR="00EF6AD8">
        <w:t>Town</w:t>
      </w:r>
      <w:r w:rsidRPr="00840B9D">
        <w:t>'s two highest priority watersheds are: Trout Brook and Spurwink River.</w:t>
      </w:r>
    </w:p>
    <w:p w14:paraId="304A6AC3" w14:textId="170982D6" w:rsidR="0068501D" w:rsidRDefault="00B44209" w:rsidP="00840B9D">
      <w:pPr>
        <w:pStyle w:val="BodyText"/>
      </w:pPr>
      <w:r w:rsidRPr="00840B9D">
        <w:t xml:space="preserve">The </w:t>
      </w:r>
      <w:r w:rsidR="00EF6AD8">
        <w:t>Town</w:t>
      </w:r>
      <w:r w:rsidRPr="00840B9D">
        <w:t xml:space="preserve"> has designated Trout Brook as its first priority and </w:t>
      </w:r>
      <w:r w:rsidR="00EF6AD8">
        <w:t>the Spurwink River as its second priority.</w:t>
      </w:r>
    </w:p>
    <w:p w14:paraId="62ED18B1" w14:textId="77777777" w:rsidR="0068501D" w:rsidRDefault="0068501D">
      <w:pPr>
        <w:rPr>
          <w:rFonts w:ascii="Calibri" w:eastAsia="Times New Roman" w:hAnsi="Calibri"/>
          <w:sz w:val="24"/>
          <w:szCs w:val="23"/>
        </w:rPr>
      </w:pPr>
      <w:r>
        <w:br w:type="page"/>
      </w:r>
    </w:p>
    <w:p w14:paraId="547E943B" w14:textId="72A1EAAA" w:rsidR="00050664" w:rsidRDefault="0068501D" w:rsidP="00840B9D">
      <w:pPr>
        <w:pStyle w:val="BodyText"/>
      </w:pPr>
      <w:r>
        <w:lastRenderedPageBreak/>
        <w:t>Figure I insert</w:t>
      </w:r>
    </w:p>
    <w:p w14:paraId="3CD92D0C" w14:textId="77777777" w:rsidR="0068501D" w:rsidRDefault="0068501D" w:rsidP="00840B9D">
      <w:pPr>
        <w:pStyle w:val="BodyText"/>
      </w:pPr>
    </w:p>
    <w:p w14:paraId="48B47CA2" w14:textId="77777777" w:rsidR="0068501D" w:rsidRPr="00840B9D" w:rsidRDefault="0068501D" w:rsidP="00840B9D">
      <w:pPr>
        <w:pStyle w:val="BodyText"/>
      </w:pPr>
      <w:bookmarkStart w:id="12" w:name="_GoBack"/>
      <w:bookmarkEnd w:id="12"/>
    </w:p>
    <w:p w14:paraId="31EE77FC" w14:textId="77777777" w:rsidR="00050664" w:rsidRDefault="00050664">
      <w:pPr>
        <w:spacing w:line="247" w:lineRule="auto"/>
        <w:sectPr w:rsidR="00050664">
          <w:pgSz w:w="12200" w:h="15740"/>
          <w:pgMar w:top="1480" w:right="1480" w:bottom="1060" w:left="1400" w:header="0" w:footer="840" w:gutter="0"/>
          <w:cols w:space="720"/>
        </w:sectPr>
      </w:pPr>
    </w:p>
    <w:p w14:paraId="247DBA6B" w14:textId="77777777" w:rsidR="00050664" w:rsidRDefault="00050664">
      <w:pPr>
        <w:spacing w:before="7" w:line="200" w:lineRule="exact"/>
        <w:rPr>
          <w:sz w:val="20"/>
          <w:szCs w:val="20"/>
        </w:rPr>
      </w:pPr>
    </w:p>
    <w:p w14:paraId="0665535F" w14:textId="77777777" w:rsidR="00050664" w:rsidRDefault="00B44209" w:rsidP="00F15391">
      <w:pPr>
        <w:pStyle w:val="Heading1"/>
        <w:numPr>
          <w:ilvl w:val="0"/>
          <w:numId w:val="0"/>
        </w:numPr>
      </w:pPr>
      <w:bookmarkStart w:id="13" w:name="_Toc370767094"/>
      <w:r>
        <w:t>SECTION</w:t>
      </w:r>
      <w:r>
        <w:rPr>
          <w:spacing w:val="37"/>
        </w:rPr>
        <w:t xml:space="preserve"> </w:t>
      </w:r>
      <w:r>
        <w:t>3</w:t>
      </w:r>
      <w:r w:rsidR="00BE7E77">
        <w:t xml:space="preserve">  </w:t>
      </w:r>
      <w:r>
        <w:t>MINIMUM</w:t>
      </w:r>
      <w:r>
        <w:rPr>
          <w:spacing w:val="44"/>
        </w:rPr>
        <w:t xml:space="preserve"> </w:t>
      </w:r>
      <w:r>
        <w:t>CONTROL</w:t>
      </w:r>
      <w:r>
        <w:rPr>
          <w:spacing w:val="21"/>
        </w:rPr>
        <w:t xml:space="preserve"> </w:t>
      </w:r>
      <w:r>
        <w:t>MEASURES</w:t>
      </w:r>
      <w:bookmarkEnd w:id="13"/>
    </w:p>
    <w:p w14:paraId="783C1556" w14:textId="77777777" w:rsidR="00050664" w:rsidRPr="007B3847" w:rsidRDefault="00050664" w:rsidP="007B3847">
      <w:pPr>
        <w:pStyle w:val="BodyText"/>
      </w:pPr>
    </w:p>
    <w:p w14:paraId="340B7C6E" w14:textId="77777777" w:rsidR="00050664" w:rsidRPr="007B3847" w:rsidRDefault="00BE7E77" w:rsidP="007B3847">
      <w:pPr>
        <w:pStyle w:val="Heading2"/>
      </w:pPr>
      <w:bookmarkStart w:id="14" w:name="_Toc370767095"/>
      <w:r w:rsidRPr="007B3847">
        <w:t xml:space="preserve">3.1 </w:t>
      </w:r>
      <w:r w:rsidR="00B44209" w:rsidRPr="007B3847">
        <w:t>MCM</w:t>
      </w:r>
      <w:r w:rsidRPr="007B3847">
        <w:t xml:space="preserve"> 1</w:t>
      </w:r>
      <w:r w:rsidR="00B44209" w:rsidRPr="007B3847">
        <w:tab/>
        <w:t>Public Education and Outreach</w:t>
      </w:r>
      <w:bookmarkEnd w:id="14"/>
    </w:p>
    <w:p w14:paraId="37B148ED" w14:textId="77777777" w:rsidR="00050664" w:rsidRPr="007B3847" w:rsidRDefault="00050664" w:rsidP="007B3847">
      <w:pPr>
        <w:pStyle w:val="BodyText"/>
      </w:pPr>
    </w:p>
    <w:p w14:paraId="27477215" w14:textId="77777777" w:rsidR="007B3847" w:rsidRPr="00A6664E" w:rsidRDefault="007B3847" w:rsidP="007B3847">
      <w:pPr>
        <w:pStyle w:val="BodyText"/>
      </w:pPr>
      <w:r w:rsidRPr="00A6664E">
        <w:t xml:space="preserve">The permittee will fulfill the requirements for Public Education and Outreach through participation in the Interlocal Stormwater Working Group (ISWG) and the permittee’s provision of funding to the ISWG for Public Education and Outreach services, as described in this section of the plan. </w:t>
      </w:r>
    </w:p>
    <w:p w14:paraId="7AF05C21" w14:textId="77777777" w:rsidR="007B3847" w:rsidRPr="00F349C4" w:rsidRDefault="007B3847" w:rsidP="00F349C4">
      <w:pPr>
        <w:pStyle w:val="BodyText"/>
      </w:pPr>
    </w:p>
    <w:p w14:paraId="720B4948" w14:textId="77777777" w:rsidR="007B3847" w:rsidRPr="00F349C4" w:rsidRDefault="007B3847" w:rsidP="00F349C4">
      <w:pPr>
        <w:pStyle w:val="BodyText"/>
        <w:rPr>
          <w:b/>
        </w:rPr>
      </w:pPr>
      <w:r w:rsidRPr="00F349C4">
        <w:rPr>
          <w:b/>
        </w:rPr>
        <w:t>MCM Goals</w:t>
      </w:r>
      <w:r w:rsidRPr="00F349C4">
        <w:rPr>
          <w:b/>
        </w:rPr>
        <w:tab/>
      </w:r>
    </w:p>
    <w:p w14:paraId="3607538E" w14:textId="77777777" w:rsidR="007B3847" w:rsidRPr="007B3847" w:rsidRDefault="007B3847" w:rsidP="007B3847">
      <w:pPr>
        <w:numPr>
          <w:ilvl w:val="0"/>
          <w:numId w:val="43"/>
        </w:numPr>
        <w:autoSpaceDE w:val="0"/>
        <w:autoSpaceDN w:val="0"/>
        <w:adjustRightInd w:val="0"/>
        <w:rPr>
          <w:sz w:val="24"/>
          <w:szCs w:val="24"/>
        </w:rPr>
      </w:pPr>
      <w:r w:rsidRPr="007B3847">
        <w:rPr>
          <w:sz w:val="24"/>
          <w:szCs w:val="24"/>
        </w:rPr>
        <w:t xml:space="preserve">To raise awareness that polluted stormwater runoff is the most significant source of water quality problems for Maine's waters; </w:t>
      </w:r>
    </w:p>
    <w:p w14:paraId="521D46ED" w14:textId="77777777" w:rsidR="007B3847" w:rsidRPr="007B3847" w:rsidRDefault="007B3847" w:rsidP="007B3847">
      <w:pPr>
        <w:numPr>
          <w:ilvl w:val="0"/>
          <w:numId w:val="43"/>
        </w:numPr>
        <w:autoSpaceDE w:val="0"/>
        <w:autoSpaceDN w:val="0"/>
        <w:adjustRightInd w:val="0"/>
        <w:rPr>
          <w:sz w:val="24"/>
          <w:szCs w:val="24"/>
        </w:rPr>
      </w:pPr>
      <w:r w:rsidRPr="007B3847">
        <w:rPr>
          <w:sz w:val="24"/>
          <w:szCs w:val="24"/>
        </w:rPr>
        <w:t xml:space="preserve">To motivate people to use Best Management Practices (BMPs) which reduce polluted stormwater runoff ; and </w:t>
      </w:r>
    </w:p>
    <w:p w14:paraId="4836D1DB" w14:textId="77777777" w:rsidR="007B3847" w:rsidRPr="007B3847" w:rsidRDefault="007B3847" w:rsidP="007B3847">
      <w:pPr>
        <w:numPr>
          <w:ilvl w:val="0"/>
          <w:numId w:val="43"/>
        </w:numPr>
        <w:autoSpaceDE w:val="0"/>
        <w:autoSpaceDN w:val="0"/>
        <w:adjustRightInd w:val="0"/>
        <w:rPr>
          <w:sz w:val="24"/>
          <w:szCs w:val="24"/>
        </w:rPr>
      </w:pPr>
      <w:r w:rsidRPr="007B3847">
        <w:rPr>
          <w:sz w:val="24"/>
          <w:szCs w:val="24"/>
        </w:rPr>
        <w:t xml:space="preserve">To reduce polluted stormwater runoff as a result of increased awareness and utilization of BMPs.  </w:t>
      </w:r>
    </w:p>
    <w:p w14:paraId="7A1D9DA4" w14:textId="77777777" w:rsidR="007B3847" w:rsidRPr="007B3847" w:rsidRDefault="007B3847" w:rsidP="007B3847">
      <w:pPr>
        <w:autoSpaceDE w:val="0"/>
        <w:rPr>
          <w:sz w:val="24"/>
          <w:szCs w:val="24"/>
        </w:rPr>
      </w:pPr>
    </w:p>
    <w:p w14:paraId="5D3589AC" w14:textId="77777777" w:rsidR="007B3847" w:rsidRPr="007B3847" w:rsidRDefault="007B3847" w:rsidP="007B3847">
      <w:pPr>
        <w:tabs>
          <w:tab w:val="left" w:pos="634"/>
          <w:tab w:val="left" w:pos="1354"/>
          <w:tab w:val="left" w:pos="2160"/>
          <w:tab w:val="left" w:pos="8280"/>
        </w:tabs>
        <w:ind w:left="1354" w:hanging="1354"/>
        <w:rPr>
          <w:b/>
          <w:color w:val="000000"/>
          <w:sz w:val="24"/>
          <w:szCs w:val="24"/>
        </w:rPr>
      </w:pPr>
      <w:r w:rsidRPr="007B3847">
        <w:rPr>
          <w:b/>
          <w:color w:val="000000"/>
          <w:sz w:val="24"/>
          <w:szCs w:val="24"/>
        </w:rPr>
        <w:t xml:space="preserve">BMP 1.1 - Continue Awareness Outreach Efforts. </w:t>
      </w:r>
    </w:p>
    <w:p w14:paraId="69EF774E" w14:textId="77777777" w:rsidR="007B3847" w:rsidRPr="007B3847" w:rsidRDefault="007B3847" w:rsidP="007B3847">
      <w:pPr>
        <w:tabs>
          <w:tab w:val="left" w:pos="634"/>
          <w:tab w:val="left" w:pos="1354"/>
          <w:tab w:val="left" w:pos="2160"/>
          <w:tab w:val="left" w:pos="8280"/>
        </w:tabs>
        <w:ind w:left="1354" w:hanging="634"/>
        <w:rPr>
          <w:color w:val="000000"/>
          <w:sz w:val="24"/>
          <w:szCs w:val="24"/>
        </w:rPr>
      </w:pPr>
      <w:r w:rsidRPr="007B3847">
        <w:rPr>
          <w:color w:val="000000"/>
          <w:sz w:val="24"/>
          <w:szCs w:val="24"/>
        </w:rPr>
        <w:t xml:space="preserve">Measurable Goal 1.1.1 – In Permit Year 1, the ISWG will implement awareness activities outlined in the revised Statewide Awareness Plan. Activities include: </w:t>
      </w:r>
    </w:p>
    <w:p w14:paraId="22C0D3CA" w14:textId="77777777" w:rsidR="007B3847" w:rsidRPr="007B3847" w:rsidRDefault="007B3847" w:rsidP="007B3847">
      <w:pPr>
        <w:numPr>
          <w:ilvl w:val="0"/>
          <w:numId w:val="44"/>
        </w:numPr>
        <w:tabs>
          <w:tab w:val="left" w:pos="-720"/>
          <w:tab w:val="left" w:pos="-630"/>
          <w:tab w:val="left" w:pos="1980"/>
          <w:tab w:val="left" w:pos="8280"/>
        </w:tabs>
        <w:suppressAutoHyphens/>
        <w:ind w:left="1980"/>
        <w:rPr>
          <w:color w:val="000000"/>
          <w:sz w:val="24"/>
          <w:szCs w:val="24"/>
        </w:rPr>
      </w:pPr>
      <w:r w:rsidRPr="007B3847">
        <w:rPr>
          <w:color w:val="000000"/>
          <w:sz w:val="24"/>
          <w:szCs w:val="24"/>
        </w:rPr>
        <w:t>Maintain a link to www.thinkbluemaine.org on municipal website;</w:t>
      </w:r>
    </w:p>
    <w:p w14:paraId="5A89A7CD" w14:textId="77777777" w:rsidR="007B3847" w:rsidRPr="007B3847" w:rsidRDefault="007B3847" w:rsidP="007B3847">
      <w:pPr>
        <w:numPr>
          <w:ilvl w:val="0"/>
          <w:numId w:val="44"/>
        </w:numPr>
        <w:tabs>
          <w:tab w:val="left" w:pos="-720"/>
          <w:tab w:val="left" w:pos="-630"/>
          <w:tab w:val="left" w:pos="1980"/>
          <w:tab w:val="left" w:pos="8280"/>
        </w:tabs>
        <w:suppressAutoHyphens/>
        <w:ind w:left="1980"/>
        <w:rPr>
          <w:color w:val="000000"/>
          <w:sz w:val="24"/>
          <w:szCs w:val="24"/>
        </w:rPr>
      </w:pPr>
      <w:r w:rsidRPr="007B3847">
        <w:rPr>
          <w:color w:val="000000"/>
          <w:sz w:val="24"/>
          <w:szCs w:val="24"/>
        </w:rPr>
        <w:t>Participate in a statewide media campaign to include 12 months of television advertisements and 12 months of online advertisements that direct to www.thinkbluemaine.org; and</w:t>
      </w:r>
    </w:p>
    <w:p w14:paraId="6DF73EE2" w14:textId="77777777" w:rsidR="007B3847" w:rsidRPr="007B3847" w:rsidRDefault="007B3847" w:rsidP="007B3847">
      <w:pPr>
        <w:numPr>
          <w:ilvl w:val="0"/>
          <w:numId w:val="44"/>
        </w:numPr>
        <w:tabs>
          <w:tab w:val="left" w:pos="-720"/>
          <w:tab w:val="left" w:pos="-630"/>
          <w:tab w:val="left" w:pos="1980"/>
          <w:tab w:val="left" w:pos="8280"/>
        </w:tabs>
        <w:suppressAutoHyphens/>
        <w:ind w:left="1980"/>
        <w:rPr>
          <w:color w:val="000000"/>
          <w:sz w:val="24"/>
          <w:szCs w:val="24"/>
        </w:rPr>
      </w:pPr>
      <w:r w:rsidRPr="007B3847">
        <w:rPr>
          <w:color w:val="000000"/>
          <w:sz w:val="24"/>
          <w:szCs w:val="24"/>
        </w:rPr>
        <w:t>Promote their approved public event.</w:t>
      </w:r>
    </w:p>
    <w:p w14:paraId="41345505" w14:textId="77777777" w:rsidR="007B3847" w:rsidRPr="007B3847" w:rsidRDefault="007B3847" w:rsidP="007B3847">
      <w:pPr>
        <w:tabs>
          <w:tab w:val="left" w:pos="634"/>
          <w:tab w:val="left" w:pos="1354"/>
          <w:tab w:val="left" w:pos="2160"/>
          <w:tab w:val="left" w:pos="8280"/>
        </w:tabs>
        <w:ind w:left="1354" w:hanging="634"/>
        <w:rPr>
          <w:color w:val="000000"/>
          <w:sz w:val="24"/>
          <w:szCs w:val="24"/>
        </w:rPr>
      </w:pPr>
    </w:p>
    <w:p w14:paraId="0FAE7078" w14:textId="77777777" w:rsidR="007B3847" w:rsidRPr="007B3847" w:rsidRDefault="007B3847" w:rsidP="007B3847">
      <w:pPr>
        <w:tabs>
          <w:tab w:val="left" w:pos="634"/>
          <w:tab w:val="left" w:pos="1354"/>
          <w:tab w:val="left" w:pos="2160"/>
          <w:tab w:val="left" w:pos="8280"/>
        </w:tabs>
        <w:rPr>
          <w:b/>
          <w:color w:val="000000"/>
          <w:sz w:val="24"/>
          <w:szCs w:val="24"/>
        </w:rPr>
      </w:pPr>
      <w:r w:rsidRPr="007B3847">
        <w:rPr>
          <w:b/>
          <w:color w:val="000000"/>
          <w:sz w:val="24"/>
          <w:szCs w:val="24"/>
        </w:rPr>
        <w:t>BMP 1.2 – Update and implement Stormwater Awareness Plan.</w:t>
      </w:r>
    </w:p>
    <w:p w14:paraId="321D624B" w14:textId="77777777" w:rsidR="007B3847" w:rsidRPr="007B3847" w:rsidRDefault="007B3847" w:rsidP="007B3847">
      <w:pPr>
        <w:autoSpaceDE w:val="0"/>
        <w:autoSpaceDN w:val="0"/>
        <w:adjustRightInd w:val="0"/>
        <w:ind w:left="1440" w:hanging="720"/>
        <w:rPr>
          <w:i/>
          <w:sz w:val="24"/>
          <w:szCs w:val="24"/>
          <w:u w:val="single"/>
        </w:rPr>
      </w:pPr>
      <w:r w:rsidRPr="007B3847">
        <w:rPr>
          <w:color w:val="000000"/>
          <w:sz w:val="24"/>
          <w:szCs w:val="24"/>
        </w:rPr>
        <w:t xml:space="preserve">Measureable Goal 1.2.1 – By December 2, 2013 submit a Stormwater Awareness Plan to raise awareness of stormwater issues such as the path stormwater runoff takes, sources of stormwater pollution and the impact that polluted stormwater runoff has in the community(s).  </w:t>
      </w:r>
      <w:r w:rsidRPr="007B3847">
        <w:rPr>
          <w:sz w:val="24"/>
          <w:szCs w:val="24"/>
        </w:rPr>
        <w:t xml:space="preserve"> The plan will identify:</w:t>
      </w:r>
    </w:p>
    <w:p w14:paraId="2C50A1A7" w14:textId="77777777" w:rsidR="007B3847" w:rsidRPr="007B3847" w:rsidRDefault="007B3847" w:rsidP="007B3847">
      <w:pPr>
        <w:ind w:left="2160" w:hanging="720"/>
        <w:rPr>
          <w:sz w:val="24"/>
          <w:szCs w:val="24"/>
        </w:rPr>
      </w:pPr>
      <w:r w:rsidRPr="007B3847">
        <w:rPr>
          <w:sz w:val="24"/>
          <w:szCs w:val="24"/>
        </w:rPr>
        <w:t>a)</w:t>
      </w:r>
      <w:r w:rsidRPr="007B3847">
        <w:rPr>
          <w:sz w:val="24"/>
          <w:szCs w:val="24"/>
        </w:rPr>
        <w:tab/>
        <w:t>the target audience</w:t>
      </w:r>
    </w:p>
    <w:p w14:paraId="2C56454F" w14:textId="77777777" w:rsidR="007B3847" w:rsidRPr="007B3847" w:rsidRDefault="007B3847" w:rsidP="007B3847">
      <w:pPr>
        <w:ind w:left="2160" w:hanging="720"/>
        <w:rPr>
          <w:sz w:val="24"/>
          <w:szCs w:val="24"/>
        </w:rPr>
      </w:pPr>
      <w:r w:rsidRPr="007B3847">
        <w:rPr>
          <w:sz w:val="24"/>
          <w:szCs w:val="24"/>
        </w:rPr>
        <w:t>b)</w:t>
      </w:r>
      <w:r w:rsidRPr="007B3847">
        <w:rPr>
          <w:sz w:val="24"/>
          <w:szCs w:val="24"/>
        </w:rPr>
        <w:tab/>
        <w:t xml:space="preserve">the outreach tool(s) to be used </w:t>
      </w:r>
    </w:p>
    <w:p w14:paraId="04AD9FAD" w14:textId="77777777" w:rsidR="007B3847" w:rsidRPr="007B3847" w:rsidRDefault="007B3847" w:rsidP="007B3847">
      <w:pPr>
        <w:ind w:left="2160" w:hanging="720"/>
        <w:rPr>
          <w:sz w:val="24"/>
          <w:szCs w:val="24"/>
        </w:rPr>
      </w:pPr>
      <w:r w:rsidRPr="007B3847">
        <w:rPr>
          <w:sz w:val="24"/>
          <w:szCs w:val="24"/>
        </w:rPr>
        <w:t>c)</w:t>
      </w:r>
      <w:r w:rsidRPr="007B3847">
        <w:rPr>
          <w:sz w:val="24"/>
          <w:szCs w:val="24"/>
        </w:rPr>
        <w:tab/>
        <w:t>the message</w:t>
      </w:r>
    </w:p>
    <w:p w14:paraId="13D35743" w14:textId="77777777" w:rsidR="007B3847" w:rsidRPr="007B3847" w:rsidRDefault="007B3847" w:rsidP="007B3847">
      <w:pPr>
        <w:ind w:left="2160" w:hanging="720"/>
        <w:rPr>
          <w:sz w:val="24"/>
          <w:szCs w:val="24"/>
        </w:rPr>
      </w:pPr>
      <w:r w:rsidRPr="007B3847">
        <w:rPr>
          <w:sz w:val="24"/>
          <w:szCs w:val="24"/>
        </w:rPr>
        <w:t>d)</w:t>
      </w:r>
      <w:r w:rsidRPr="007B3847">
        <w:rPr>
          <w:sz w:val="24"/>
          <w:szCs w:val="24"/>
        </w:rPr>
        <w:tab/>
        <w:t>the distribution system</w:t>
      </w:r>
    </w:p>
    <w:p w14:paraId="2DC76DA6" w14:textId="77777777" w:rsidR="007B3847" w:rsidRPr="007B3847" w:rsidRDefault="007B3847" w:rsidP="007B3847">
      <w:pPr>
        <w:ind w:left="2160" w:hanging="720"/>
        <w:rPr>
          <w:sz w:val="24"/>
          <w:szCs w:val="24"/>
        </w:rPr>
      </w:pPr>
      <w:r w:rsidRPr="007B3847">
        <w:rPr>
          <w:sz w:val="24"/>
          <w:szCs w:val="24"/>
        </w:rPr>
        <w:t>e)</w:t>
      </w:r>
      <w:r w:rsidRPr="007B3847">
        <w:rPr>
          <w:sz w:val="24"/>
          <w:szCs w:val="24"/>
        </w:rPr>
        <w:tab/>
        <w:t>the time line and implementation schedule</w:t>
      </w:r>
    </w:p>
    <w:p w14:paraId="56C637A5" w14:textId="77777777" w:rsidR="007B3847" w:rsidRPr="007B3847" w:rsidRDefault="007B3847" w:rsidP="007B3847">
      <w:pPr>
        <w:ind w:left="2160" w:hanging="720"/>
        <w:rPr>
          <w:sz w:val="24"/>
          <w:szCs w:val="24"/>
        </w:rPr>
      </w:pPr>
      <w:r w:rsidRPr="007B3847">
        <w:rPr>
          <w:sz w:val="24"/>
          <w:szCs w:val="24"/>
        </w:rPr>
        <w:t>f)</w:t>
      </w:r>
      <w:r w:rsidRPr="007B3847">
        <w:rPr>
          <w:sz w:val="24"/>
          <w:szCs w:val="24"/>
        </w:rPr>
        <w:tab/>
        <w:t>the person(s) responsible for implementation</w:t>
      </w:r>
    </w:p>
    <w:p w14:paraId="0D519394" w14:textId="77777777" w:rsidR="007B3847" w:rsidRPr="007B3847" w:rsidRDefault="007B3847" w:rsidP="007B3847">
      <w:pPr>
        <w:ind w:left="2160" w:hanging="720"/>
        <w:rPr>
          <w:sz w:val="24"/>
          <w:szCs w:val="24"/>
        </w:rPr>
      </w:pPr>
      <w:r w:rsidRPr="007B3847">
        <w:rPr>
          <w:sz w:val="24"/>
          <w:szCs w:val="24"/>
        </w:rPr>
        <w:t>g)</w:t>
      </w:r>
      <w:r w:rsidRPr="007B3847">
        <w:rPr>
          <w:sz w:val="24"/>
          <w:szCs w:val="24"/>
        </w:rPr>
        <w:tab/>
        <w:t>an impact evaluation protocol</w:t>
      </w:r>
    </w:p>
    <w:p w14:paraId="0D97580E" w14:textId="77777777" w:rsidR="007B3847" w:rsidRPr="007B3847" w:rsidRDefault="007B3847" w:rsidP="007B3847">
      <w:pPr>
        <w:tabs>
          <w:tab w:val="left" w:pos="2880"/>
        </w:tabs>
        <w:ind w:left="2160" w:hanging="720"/>
        <w:rPr>
          <w:sz w:val="24"/>
          <w:szCs w:val="24"/>
        </w:rPr>
      </w:pPr>
      <w:r w:rsidRPr="007B3847">
        <w:rPr>
          <w:sz w:val="24"/>
          <w:szCs w:val="24"/>
        </w:rPr>
        <w:t>h)</w:t>
      </w:r>
      <w:r w:rsidRPr="007B3847">
        <w:rPr>
          <w:sz w:val="24"/>
          <w:szCs w:val="24"/>
        </w:rPr>
        <w:tab/>
        <w:t>a plan modification protocol (this must include DEP approval of significant plan modifications)</w:t>
      </w:r>
    </w:p>
    <w:p w14:paraId="0219C8E9" w14:textId="77777777" w:rsidR="007B3847" w:rsidRPr="007B3847" w:rsidRDefault="007B3847" w:rsidP="007B3847">
      <w:pPr>
        <w:ind w:left="2160" w:hanging="720"/>
        <w:rPr>
          <w:sz w:val="24"/>
          <w:szCs w:val="24"/>
        </w:rPr>
      </w:pPr>
      <w:r w:rsidRPr="007B3847">
        <w:rPr>
          <w:sz w:val="24"/>
          <w:szCs w:val="24"/>
        </w:rPr>
        <w:t>i)</w:t>
      </w:r>
      <w:r w:rsidRPr="007B3847">
        <w:rPr>
          <w:sz w:val="24"/>
          <w:szCs w:val="24"/>
        </w:rPr>
        <w:tab/>
        <w:t>the goals (e.g., the targeted level of change sought as a result of the education and outreach effort; specific measurable goals for plan implementation).</w:t>
      </w:r>
    </w:p>
    <w:p w14:paraId="323D527C" w14:textId="77777777" w:rsidR="007B3847" w:rsidRPr="007B3847" w:rsidRDefault="007B3847" w:rsidP="007B3847">
      <w:pPr>
        <w:tabs>
          <w:tab w:val="left" w:pos="1354"/>
          <w:tab w:val="left" w:pos="1440"/>
          <w:tab w:val="left" w:pos="2160"/>
          <w:tab w:val="left" w:pos="8280"/>
        </w:tabs>
        <w:ind w:left="1440" w:hanging="720"/>
        <w:rPr>
          <w:color w:val="000000"/>
          <w:sz w:val="24"/>
          <w:szCs w:val="24"/>
        </w:rPr>
      </w:pPr>
      <w:r w:rsidRPr="007B3847">
        <w:rPr>
          <w:color w:val="000000"/>
          <w:sz w:val="24"/>
          <w:szCs w:val="24"/>
        </w:rPr>
        <w:lastRenderedPageBreak/>
        <w:t>Measurable Goal 1.2.2 – Unless DEP responds in writing or verbally otherwise, then as of February 1, 2014 the Stormwater Awareness Plan is considered approved and implementation of the Stormwater Awareness Plan will begin within one week of approval.</w:t>
      </w:r>
    </w:p>
    <w:p w14:paraId="75922F98" w14:textId="77777777" w:rsidR="007B3847" w:rsidRPr="007B3847" w:rsidRDefault="007B3847" w:rsidP="007B3847">
      <w:pPr>
        <w:tabs>
          <w:tab w:val="left" w:pos="1354"/>
          <w:tab w:val="left" w:pos="1440"/>
          <w:tab w:val="left" w:pos="2160"/>
          <w:tab w:val="left" w:pos="8280"/>
        </w:tabs>
        <w:ind w:left="1440" w:hanging="720"/>
        <w:rPr>
          <w:color w:val="000000"/>
          <w:sz w:val="24"/>
          <w:szCs w:val="24"/>
        </w:rPr>
      </w:pPr>
    </w:p>
    <w:p w14:paraId="0438D52E" w14:textId="77777777" w:rsidR="007B3847" w:rsidRPr="007B3847" w:rsidRDefault="007B3847" w:rsidP="007B3847">
      <w:pPr>
        <w:tabs>
          <w:tab w:val="left" w:pos="1354"/>
          <w:tab w:val="left" w:pos="1440"/>
          <w:tab w:val="left" w:pos="2160"/>
          <w:tab w:val="left" w:pos="8280"/>
        </w:tabs>
        <w:ind w:left="1440" w:hanging="720"/>
        <w:rPr>
          <w:color w:val="000000"/>
          <w:sz w:val="24"/>
          <w:szCs w:val="24"/>
        </w:rPr>
      </w:pPr>
      <w:r w:rsidRPr="007B3847">
        <w:rPr>
          <w:color w:val="000000"/>
          <w:sz w:val="24"/>
          <w:szCs w:val="24"/>
        </w:rPr>
        <w:t>Reporting:  review of Stormwater Awareness Plan will be included in every Annual Report. The review will include process and impact indicators as outlined in the Stormwater Awareness Plan. In permit year five an in-depth assessment of both the implementation and the impact of the Stormwater Awareness Plan will be provided.</w:t>
      </w:r>
    </w:p>
    <w:p w14:paraId="1356FC09" w14:textId="77777777" w:rsidR="007B3847" w:rsidRPr="007B3847" w:rsidRDefault="007B3847" w:rsidP="007B3847">
      <w:pPr>
        <w:tabs>
          <w:tab w:val="left" w:pos="1354"/>
          <w:tab w:val="left" w:pos="1440"/>
          <w:tab w:val="left" w:pos="2160"/>
          <w:tab w:val="left" w:pos="8280"/>
        </w:tabs>
        <w:ind w:left="1440" w:hanging="720"/>
        <w:rPr>
          <w:color w:val="000000"/>
          <w:sz w:val="24"/>
          <w:szCs w:val="24"/>
        </w:rPr>
      </w:pPr>
    </w:p>
    <w:p w14:paraId="0B0FB333" w14:textId="77777777" w:rsidR="007B3847" w:rsidRPr="007B3847" w:rsidRDefault="007B3847" w:rsidP="007B3847">
      <w:pPr>
        <w:tabs>
          <w:tab w:val="left" w:pos="1354"/>
          <w:tab w:val="left" w:pos="1440"/>
          <w:tab w:val="left" w:pos="2160"/>
          <w:tab w:val="left" w:pos="8280"/>
        </w:tabs>
        <w:ind w:left="1440" w:hanging="720"/>
        <w:rPr>
          <w:color w:val="000000"/>
          <w:sz w:val="24"/>
          <w:szCs w:val="24"/>
        </w:rPr>
      </w:pPr>
      <w:r w:rsidRPr="007B3847">
        <w:rPr>
          <w:color w:val="000000"/>
          <w:sz w:val="24"/>
          <w:szCs w:val="24"/>
        </w:rPr>
        <w:t>Responsible Party – ISWG Education Coordinator</w:t>
      </w:r>
    </w:p>
    <w:p w14:paraId="745A5B67" w14:textId="77777777" w:rsidR="007B3847" w:rsidRPr="007B3847" w:rsidRDefault="007B3847" w:rsidP="007B3847">
      <w:pPr>
        <w:tabs>
          <w:tab w:val="left" w:pos="634"/>
          <w:tab w:val="left" w:pos="1354"/>
          <w:tab w:val="left" w:pos="2160"/>
          <w:tab w:val="left" w:pos="8280"/>
        </w:tabs>
        <w:rPr>
          <w:color w:val="000000"/>
          <w:sz w:val="24"/>
          <w:szCs w:val="24"/>
        </w:rPr>
      </w:pPr>
    </w:p>
    <w:p w14:paraId="4971813E" w14:textId="77777777" w:rsidR="007B3847" w:rsidRPr="007B3847" w:rsidRDefault="007B3847" w:rsidP="007B3847">
      <w:pPr>
        <w:ind w:left="720"/>
        <w:rPr>
          <w:sz w:val="24"/>
          <w:szCs w:val="24"/>
        </w:rPr>
      </w:pPr>
      <w:r w:rsidRPr="007B3847">
        <w:rPr>
          <w:sz w:val="24"/>
          <w:szCs w:val="24"/>
        </w:rPr>
        <w:t>Overall schedule for raising awareness of stormwater will be included as part of the Stormwater Awareness Plan.</w:t>
      </w:r>
    </w:p>
    <w:p w14:paraId="2278070F" w14:textId="77777777" w:rsidR="007B3847" w:rsidRPr="007B3847" w:rsidRDefault="007B3847" w:rsidP="007B3847">
      <w:pPr>
        <w:ind w:left="720" w:hanging="720"/>
        <w:rPr>
          <w:sz w:val="24"/>
          <w:szCs w:val="24"/>
        </w:rPr>
      </w:pPr>
    </w:p>
    <w:p w14:paraId="71B394A0" w14:textId="77777777" w:rsidR="007B3847" w:rsidRPr="007B3847" w:rsidRDefault="007B3847" w:rsidP="007B3847">
      <w:pPr>
        <w:tabs>
          <w:tab w:val="left" w:pos="634"/>
          <w:tab w:val="left" w:pos="1354"/>
          <w:tab w:val="left" w:pos="2160"/>
          <w:tab w:val="left" w:pos="8280"/>
        </w:tabs>
        <w:rPr>
          <w:b/>
          <w:color w:val="000000"/>
          <w:sz w:val="24"/>
          <w:szCs w:val="24"/>
        </w:rPr>
      </w:pPr>
      <w:r w:rsidRPr="007B3847">
        <w:rPr>
          <w:b/>
          <w:color w:val="000000"/>
          <w:sz w:val="24"/>
          <w:szCs w:val="24"/>
        </w:rPr>
        <w:t>BMP 1.3 – Develop and implement Stormwater Awareness Plan.</w:t>
      </w:r>
    </w:p>
    <w:p w14:paraId="1159B796" w14:textId="77777777" w:rsidR="007B3847" w:rsidRPr="007B3847" w:rsidRDefault="007B3847" w:rsidP="007B3847">
      <w:pPr>
        <w:autoSpaceDE w:val="0"/>
        <w:autoSpaceDN w:val="0"/>
        <w:adjustRightInd w:val="0"/>
        <w:ind w:left="1440" w:hanging="720"/>
        <w:rPr>
          <w:i/>
          <w:sz w:val="24"/>
          <w:szCs w:val="24"/>
          <w:u w:val="single"/>
        </w:rPr>
      </w:pPr>
      <w:r w:rsidRPr="007B3847">
        <w:rPr>
          <w:color w:val="000000"/>
          <w:sz w:val="24"/>
          <w:szCs w:val="24"/>
        </w:rPr>
        <w:t xml:space="preserve">Measureable Goal 1.3.1 – By January 6, 2014 submit a Permit Awareness Plan to raise awareness of stormwater issues including MS4 permit requirements from municipal employees, elected officials and volunteers within municipal government.  </w:t>
      </w:r>
      <w:r w:rsidRPr="007B3847">
        <w:rPr>
          <w:sz w:val="24"/>
          <w:szCs w:val="24"/>
        </w:rPr>
        <w:t xml:space="preserve"> The plan will identify:</w:t>
      </w:r>
    </w:p>
    <w:p w14:paraId="39E4B9E7" w14:textId="77777777" w:rsidR="007B3847" w:rsidRPr="007B3847" w:rsidRDefault="007B3847" w:rsidP="007B3847">
      <w:pPr>
        <w:ind w:left="2160" w:hanging="720"/>
        <w:rPr>
          <w:sz w:val="24"/>
          <w:szCs w:val="24"/>
        </w:rPr>
      </w:pPr>
      <w:r w:rsidRPr="007B3847">
        <w:rPr>
          <w:sz w:val="24"/>
          <w:szCs w:val="24"/>
        </w:rPr>
        <w:t>a)</w:t>
      </w:r>
      <w:r w:rsidRPr="007B3847">
        <w:rPr>
          <w:sz w:val="24"/>
          <w:szCs w:val="24"/>
        </w:rPr>
        <w:tab/>
        <w:t>the target audience</w:t>
      </w:r>
    </w:p>
    <w:p w14:paraId="16BCA68A" w14:textId="77777777" w:rsidR="007B3847" w:rsidRPr="007B3847" w:rsidRDefault="007B3847" w:rsidP="007B3847">
      <w:pPr>
        <w:ind w:left="2160" w:hanging="720"/>
        <w:rPr>
          <w:sz w:val="24"/>
          <w:szCs w:val="24"/>
        </w:rPr>
      </w:pPr>
      <w:r w:rsidRPr="007B3847">
        <w:rPr>
          <w:sz w:val="24"/>
          <w:szCs w:val="24"/>
        </w:rPr>
        <w:t>b)</w:t>
      </w:r>
      <w:r w:rsidRPr="007B3847">
        <w:rPr>
          <w:sz w:val="24"/>
          <w:szCs w:val="24"/>
        </w:rPr>
        <w:tab/>
        <w:t xml:space="preserve">the outreach tool(s) to be used </w:t>
      </w:r>
    </w:p>
    <w:p w14:paraId="5E4DCAE2" w14:textId="77777777" w:rsidR="007B3847" w:rsidRPr="007B3847" w:rsidRDefault="007B3847" w:rsidP="007B3847">
      <w:pPr>
        <w:ind w:left="2160" w:hanging="720"/>
        <w:rPr>
          <w:sz w:val="24"/>
          <w:szCs w:val="24"/>
        </w:rPr>
      </w:pPr>
      <w:r w:rsidRPr="007B3847">
        <w:rPr>
          <w:sz w:val="24"/>
          <w:szCs w:val="24"/>
        </w:rPr>
        <w:t>c)</w:t>
      </w:r>
      <w:r w:rsidRPr="007B3847">
        <w:rPr>
          <w:sz w:val="24"/>
          <w:szCs w:val="24"/>
        </w:rPr>
        <w:tab/>
        <w:t>the message</w:t>
      </w:r>
    </w:p>
    <w:p w14:paraId="696D1644" w14:textId="77777777" w:rsidR="007B3847" w:rsidRPr="007B3847" w:rsidRDefault="007B3847" w:rsidP="007B3847">
      <w:pPr>
        <w:ind w:left="2160" w:hanging="720"/>
        <w:rPr>
          <w:sz w:val="24"/>
          <w:szCs w:val="24"/>
        </w:rPr>
      </w:pPr>
      <w:r w:rsidRPr="007B3847">
        <w:rPr>
          <w:sz w:val="24"/>
          <w:szCs w:val="24"/>
        </w:rPr>
        <w:t>d)</w:t>
      </w:r>
      <w:r w:rsidRPr="007B3847">
        <w:rPr>
          <w:sz w:val="24"/>
          <w:szCs w:val="24"/>
        </w:rPr>
        <w:tab/>
        <w:t>the distribution system</w:t>
      </w:r>
    </w:p>
    <w:p w14:paraId="18FC2A90" w14:textId="77777777" w:rsidR="007B3847" w:rsidRPr="007B3847" w:rsidRDefault="007B3847" w:rsidP="007B3847">
      <w:pPr>
        <w:ind w:left="2160" w:hanging="720"/>
        <w:rPr>
          <w:sz w:val="24"/>
          <w:szCs w:val="24"/>
        </w:rPr>
      </w:pPr>
      <w:r w:rsidRPr="007B3847">
        <w:rPr>
          <w:sz w:val="24"/>
          <w:szCs w:val="24"/>
        </w:rPr>
        <w:t>e)</w:t>
      </w:r>
      <w:r w:rsidRPr="007B3847">
        <w:rPr>
          <w:sz w:val="24"/>
          <w:szCs w:val="24"/>
        </w:rPr>
        <w:tab/>
        <w:t>the time line and implementation schedule</w:t>
      </w:r>
    </w:p>
    <w:p w14:paraId="1CF99375" w14:textId="77777777" w:rsidR="007B3847" w:rsidRPr="007B3847" w:rsidRDefault="007B3847" w:rsidP="007B3847">
      <w:pPr>
        <w:ind w:left="2160" w:hanging="720"/>
        <w:rPr>
          <w:sz w:val="24"/>
          <w:szCs w:val="24"/>
        </w:rPr>
      </w:pPr>
      <w:r w:rsidRPr="007B3847">
        <w:rPr>
          <w:sz w:val="24"/>
          <w:szCs w:val="24"/>
        </w:rPr>
        <w:t>f)</w:t>
      </w:r>
      <w:r w:rsidRPr="007B3847">
        <w:rPr>
          <w:sz w:val="24"/>
          <w:szCs w:val="24"/>
        </w:rPr>
        <w:tab/>
        <w:t>the person(s) responsible for implementation</w:t>
      </w:r>
    </w:p>
    <w:p w14:paraId="2D9AAB60" w14:textId="77777777" w:rsidR="007B3847" w:rsidRPr="007B3847" w:rsidRDefault="007B3847" w:rsidP="007B3847">
      <w:pPr>
        <w:ind w:left="2160" w:hanging="720"/>
        <w:rPr>
          <w:sz w:val="24"/>
          <w:szCs w:val="24"/>
        </w:rPr>
      </w:pPr>
      <w:r w:rsidRPr="007B3847">
        <w:rPr>
          <w:sz w:val="24"/>
          <w:szCs w:val="24"/>
        </w:rPr>
        <w:t>g)</w:t>
      </w:r>
      <w:r w:rsidRPr="007B3847">
        <w:rPr>
          <w:sz w:val="24"/>
          <w:szCs w:val="24"/>
        </w:rPr>
        <w:tab/>
        <w:t>an impact evaluation protocol</w:t>
      </w:r>
    </w:p>
    <w:p w14:paraId="21AD3A60" w14:textId="77777777" w:rsidR="007B3847" w:rsidRPr="007B3847" w:rsidRDefault="007B3847" w:rsidP="007B3847">
      <w:pPr>
        <w:tabs>
          <w:tab w:val="left" w:pos="2880"/>
        </w:tabs>
        <w:ind w:left="2160" w:hanging="720"/>
        <w:rPr>
          <w:sz w:val="24"/>
          <w:szCs w:val="24"/>
        </w:rPr>
      </w:pPr>
      <w:r w:rsidRPr="007B3847">
        <w:rPr>
          <w:sz w:val="24"/>
          <w:szCs w:val="24"/>
        </w:rPr>
        <w:t>h)</w:t>
      </w:r>
      <w:r w:rsidRPr="007B3847">
        <w:rPr>
          <w:sz w:val="24"/>
          <w:szCs w:val="24"/>
        </w:rPr>
        <w:tab/>
        <w:t>a plan modification protocol (this must include DEP approval of significant plan modifications)</w:t>
      </w:r>
    </w:p>
    <w:p w14:paraId="0DA526B5" w14:textId="77777777" w:rsidR="007B3847" w:rsidRPr="007B3847" w:rsidRDefault="007B3847" w:rsidP="007B3847">
      <w:pPr>
        <w:ind w:left="2160" w:hanging="720"/>
        <w:rPr>
          <w:sz w:val="24"/>
          <w:szCs w:val="24"/>
        </w:rPr>
      </w:pPr>
      <w:r w:rsidRPr="007B3847">
        <w:rPr>
          <w:sz w:val="24"/>
          <w:szCs w:val="24"/>
        </w:rPr>
        <w:t>i)</w:t>
      </w:r>
      <w:r w:rsidRPr="007B3847">
        <w:rPr>
          <w:sz w:val="24"/>
          <w:szCs w:val="24"/>
        </w:rPr>
        <w:tab/>
        <w:t>the goals (e.g., the targeted level of change sought as a result of the education and outreach effort; specific measurable goals for plan implementation).</w:t>
      </w:r>
    </w:p>
    <w:p w14:paraId="13CA9937" w14:textId="77777777" w:rsidR="007B3847" w:rsidRPr="007B3847" w:rsidRDefault="007B3847" w:rsidP="007B3847">
      <w:pPr>
        <w:tabs>
          <w:tab w:val="left" w:pos="1354"/>
          <w:tab w:val="left" w:pos="1440"/>
          <w:tab w:val="left" w:pos="2160"/>
          <w:tab w:val="left" w:pos="8280"/>
        </w:tabs>
        <w:ind w:left="1440" w:hanging="720"/>
        <w:rPr>
          <w:color w:val="000000"/>
          <w:sz w:val="24"/>
          <w:szCs w:val="24"/>
        </w:rPr>
      </w:pPr>
      <w:r w:rsidRPr="007B3847">
        <w:rPr>
          <w:color w:val="000000"/>
          <w:sz w:val="24"/>
          <w:szCs w:val="24"/>
        </w:rPr>
        <w:t>Measurable Goal 1.3.2 – Unless DEP responds in writing or verbally otherwise, then as of March 1, 2014 the Permit Awareness Plan is considered approved and implementation of the Permit Awareness Plan will begin within one week of approval.</w:t>
      </w:r>
    </w:p>
    <w:p w14:paraId="5E6493F1" w14:textId="77777777" w:rsidR="007B3847" w:rsidRPr="007B3847" w:rsidRDefault="007B3847" w:rsidP="007B3847">
      <w:pPr>
        <w:tabs>
          <w:tab w:val="left" w:pos="1354"/>
          <w:tab w:val="left" w:pos="1440"/>
          <w:tab w:val="left" w:pos="2160"/>
          <w:tab w:val="left" w:pos="8280"/>
        </w:tabs>
        <w:ind w:left="1440" w:hanging="720"/>
        <w:rPr>
          <w:color w:val="000000"/>
          <w:sz w:val="24"/>
          <w:szCs w:val="24"/>
        </w:rPr>
      </w:pPr>
    </w:p>
    <w:p w14:paraId="538C70E5" w14:textId="77777777" w:rsidR="007B3847" w:rsidRPr="007B3847" w:rsidRDefault="007B3847" w:rsidP="007B3847">
      <w:pPr>
        <w:tabs>
          <w:tab w:val="left" w:pos="1354"/>
          <w:tab w:val="left" w:pos="1440"/>
          <w:tab w:val="left" w:pos="2160"/>
          <w:tab w:val="left" w:pos="8280"/>
        </w:tabs>
        <w:ind w:left="1440" w:hanging="720"/>
        <w:rPr>
          <w:color w:val="000000"/>
          <w:sz w:val="24"/>
          <w:szCs w:val="24"/>
        </w:rPr>
      </w:pPr>
      <w:r w:rsidRPr="007B3847">
        <w:rPr>
          <w:color w:val="000000"/>
          <w:sz w:val="24"/>
          <w:szCs w:val="24"/>
        </w:rPr>
        <w:t>Reporting:  review of Permit Awareness Plan will be included in every Annual Report. The review will include process and impact indicators as outlined in the Permit Awareness Plan. In permit year five an analysis of the process and impact indicators of the Permit Awareness Plan will be provided.</w:t>
      </w:r>
    </w:p>
    <w:p w14:paraId="4DD3F40E" w14:textId="77777777" w:rsidR="007B3847" w:rsidRPr="007B3847" w:rsidRDefault="007B3847" w:rsidP="007B3847">
      <w:pPr>
        <w:tabs>
          <w:tab w:val="left" w:pos="1354"/>
          <w:tab w:val="left" w:pos="1440"/>
          <w:tab w:val="left" w:pos="2160"/>
          <w:tab w:val="left" w:pos="8280"/>
        </w:tabs>
        <w:ind w:left="1440" w:hanging="720"/>
        <w:rPr>
          <w:color w:val="000000"/>
          <w:sz w:val="24"/>
          <w:szCs w:val="24"/>
        </w:rPr>
      </w:pPr>
    </w:p>
    <w:p w14:paraId="5746A862" w14:textId="77777777" w:rsidR="007B3847" w:rsidRPr="007B3847" w:rsidRDefault="007B3847" w:rsidP="007B3847">
      <w:pPr>
        <w:tabs>
          <w:tab w:val="left" w:pos="1354"/>
          <w:tab w:val="left" w:pos="1440"/>
          <w:tab w:val="left" w:pos="2160"/>
          <w:tab w:val="left" w:pos="8280"/>
        </w:tabs>
        <w:ind w:left="1440" w:hanging="720"/>
        <w:rPr>
          <w:color w:val="000000"/>
          <w:sz w:val="24"/>
          <w:szCs w:val="24"/>
        </w:rPr>
      </w:pPr>
      <w:r w:rsidRPr="007B3847">
        <w:rPr>
          <w:color w:val="000000"/>
          <w:sz w:val="24"/>
          <w:szCs w:val="24"/>
        </w:rPr>
        <w:t>Responsible Party – ISWG Education Coordinator</w:t>
      </w:r>
    </w:p>
    <w:p w14:paraId="4CB695A3" w14:textId="77777777" w:rsidR="007B3847" w:rsidRPr="007B3847" w:rsidRDefault="007B3847" w:rsidP="007B3847">
      <w:pPr>
        <w:tabs>
          <w:tab w:val="left" w:pos="634"/>
          <w:tab w:val="left" w:pos="1354"/>
          <w:tab w:val="left" w:pos="2160"/>
          <w:tab w:val="left" w:pos="8280"/>
        </w:tabs>
        <w:rPr>
          <w:color w:val="000000"/>
          <w:sz w:val="24"/>
          <w:szCs w:val="24"/>
        </w:rPr>
      </w:pPr>
    </w:p>
    <w:p w14:paraId="1397667C" w14:textId="77777777" w:rsidR="007B3847" w:rsidRPr="007B3847" w:rsidRDefault="007B3847" w:rsidP="007B3847">
      <w:pPr>
        <w:ind w:left="720"/>
        <w:rPr>
          <w:sz w:val="24"/>
          <w:szCs w:val="24"/>
        </w:rPr>
      </w:pPr>
      <w:r w:rsidRPr="007B3847">
        <w:rPr>
          <w:sz w:val="24"/>
          <w:szCs w:val="24"/>
        </w:rPr>
        <w:lastRenderedPageBreak/>
        <w:t>Overall schedule for raising awareness of the permit will be included as part of the Permit Awareness Plan.</w:t>
      </w:r>
    </w:p>
    <w:p w14:paraId="3243557A" w14:textId="77777777" w:rsidR="007B3847" w:rsidRPr="007B3847" w:rsidRDefault="007B3847" w:rsidP="007B3847">
      <w:pPr>
        <w:ind w:left="720" w:hanging="720"/>
        <w:rPr>
          <w:sz w:val="24"/>
          <w:szCs w:val="24"/>
        </w:rPr>
      </w:pPr>
    </w:p>
    <w:p w14:paraId="5C32E629" w14:textId="77777777" w:rsidR="007B3847" w:rsidRPr="00F349C4" w:rsidRDefault="007B3847" w:rsidP="00F349C4">
      <w:pPr>
        <w:pStyle w:val="BodyText"/>
        <w:rPr>
          <w:b/>
        </w:rPr>
      </w:pPr>
      <w:r w:rsidRPr="00F349C4">
        <w:rPr>
          <w:b/>
        </w:rPr>
        <w:t xml:space="preserve">BMP 1.4 - Continue Targeted Best Management Practices Adoption efforts from previous MS4 permit cycle. </w:t>
      </w:r>
    </w:p>
    <w:p w14:paraId="27B49F9E" w14:textId="77777777" w:rsidR="007B3847" w:rsidRPr="007B3847" w:rsidRDefault="007B3847" w:rsidP="007B3847">
      <w:pPr>
        <w:tabs>
          <w:tab w:val="left" w:pos="634"/>
          <w:tab w:val="left" w:pos="1354"/>
          <w:tab w:val="left" w:pos="2160"/>
          <w:tab w:val="left" w:pos="8280"/>
        </w:tabs>
        <w:ind w:left="1354" w:hanging="634"/>
        <w:rPr>
          <w:color w:val="000000"/>
          <w:sz w:val="24"/>
          <w:szCs w:val="24"/>
        </w:rPr>
      </w:pPr>
      <w:r w:rsidRPr="007B3847">
        <w:rPr>
          <w:color w:val="000000"/>
          <w:sz w:val="24"/>
          <w:szCs w:val="24"/>
        </w:rPr>
        <w:t xml:space="preserve">Measureable Goal 1.4.1 – In Permit Year 1, the ISWG will continue BMP adoption activities carried out in permit year 5 of the BMP Adoption Plan. Activities include: </w:t>
      </w:r>
    </w:p>
    <w:p w14:paraId="575C3961" w14:textId="77777777" w:rsidR="007B3847" w:rsidRPr="007B3847" w:rsidRDefault="007B3847" w:rsidP="007B3847">
      <w:pPr>
        <w:numPr>
          <w:ilvl w:val="0"/>
          <w:numId w:val="44"/>
        </w:numPr>
        <w:tabs>
          <w:tab w:val="left" w:pos="-720"/>
          <w:tab w:val="left" w:pos="-630"/>
          <w:tab w:val="left" w:pos="1980"/>
          <w:tab w:val="left" w:pos="8280"/>
        </w:tabs>
        <w:suppressAutoHyphens/>
        <w:ind w:left="1980"/>
        <w:rPr>
          <w:color w:val="000000"/>
          <w:sz w:val="24"/>
          <w:szCs w:val="24"/>
        </w:rPr>
      </w:pPr>
      <w:r w:rsidRPr="007B3847">
        <w:rPr>
          <w:color w:val="000000"/>
          <w:sz w:val="24"/>
          <w:szCs w:val="24"/>
        </w:rPr>
        <w:t>Providing a minimum of six adult education classes throughout the ISWG region per year;</w:t>
      </w:r>
    </w:p>
    <w:p w14:paraId="081214EF" w14:textId="77777777" w:rsidR="007B3847" w:rsidRPr="007B3847" w:rsidRDefault="007B3847" w:rsidP="007B3847">
      <w:pPr>
        <w:numPr>
          <w:ilvl w:val="0"/>
          <w:numId w:val="44"/>
        </w:numPr>
        <w:tabs>
          <w:tab w:val="left" w:pos="-720"/>
          <w:tab w:val="left" w:pos="-630"/>
          <w:tab w:val="left" w:pos="1980"/>
          <w:tab w:val="left" w:pos="8280"/>
        </w:tabs>
        <w:suppressAutoHyphens/>
        <w:ind w:left="1980"/>
        <w:rPr>
          <w:color w:val="000000"/>
          <w:sz w:val="24"/>
          <w:szCs w:val="24"/>
        </w:rPr>
      </w:pPr>
      <w:r w:rsidRPr="007B3847">
        <w:rPr>
          <w:color w:val="000000"/>
          <w:sz w:val="24"/>
          <w:szCs w:val="24"/>
        </w:rPr>
        <w:t>Work with a minimum of 21 retail locations to provide healthy lawn care education to consumers;</w:t>
      </w:r>
    </w:p>
    <w:p w14:paraId="38B9CE5F" w14:textId="77777777" w:rsidR="007B3847" w:rsidRPr="007B3847" w:rsidRDefault="007B3847" w:rsidP="007B3847">
      <w:pPr>
        <w:numPr>
          <w:ilvl w:val="0"/>
          <w:numId w:val="44"/>
        </w:numPr>
        <w:tabs>
          <w:tab w:val="left" w:pos="-720"/>
          <w:tab w:val="left" w:pos="-630"/>
          <w:tab w:val="left" w:pos="1980"/>
          <w:tab w:val="left" w:pos="8280"/>
        </w:tabs>
        <w:suppressAutoHyphens/>
        <w:ind w:left="1980"/>
        <w:rPr>
          <w:color w:val="000000"/>
          <w:sz w:val="24"/>
          <w:szCs w:val="24"/>
        </w:rPr>
      </w:pPr>
      <w:r w:rsidRPr="007B3847">
        <w:rPr>
          <w:color w:val="000000"/>
          <w:sz w:val="24"/>
          <w:szCs w:val="24"/>
        </w:rPr>
        <w:t>Maintain the YardScaping website hosted on CCSWCD’s website; and</w:t>
      </w:r>
    </w:p>
    <w:p w14:paraId="4B2ED92B" w14:textId="77777777" w:rsidR="007B3847" w:rsidRPr="007B3847" w:rsidRDefault="007B3847" w:rsidP="007B3847">
      <w:pPr>
        <w:numPr>
          <w:ilvl w:val="0"/>
          <w:numId w:val="44"/>
        </w:numPr>
        <w:tabs>
          <w:tab w:val="left" w:pos="-720"/>
          <w:tab w:val="left" w:pos="-630"/>
          <w:tab w:val="left" w:pos="1980"/>
          <w:tab w:val="left" w:pos="8280"/>
        </w:tabs>
        <w:suppressAutoHyphens/>
        <w:ind w:left="1980"/>
        <w:rPr>
          <w:color w:val="000000"/>
          <w:sz w:val="24"/>
          <w:szCs w:val="24"/>
        </w:rPr>
      </w:pPr>
      <w:r w:rsidRPr="007B3847">
        <w:rPr>
          <w:color w:val="000000"/>
          <w:sz w:val="24"/>
          <w:szCs w:val="24"/>
        </w:rPr>
        <w:t>Provide information to targeted neighborhoods via direct mail, neighborhood canvassing, socials or other means.</w:t>
      </w:r>
    </w:p>
    <w:p w14:paraId="5F4E2B79" w14:textId="77777777" w:rsidR="007B3847" w:rsidRPr="007B3847" w:rsidRDefault="007B3847" w:rsidP="007B3847">
      <w:pPr>
        <w:tabs>
          <w:tab w:val="left" w:pos="-720"/>
          <w:tab w:val="left" w:pos="-630"/>
          <w:tab w:val="left" w:pos="1980"/>
          <w:tab w:val="left" w:pos="8280"/>
        </w:tabs>
        <w:ind w:left="1980"/>
        <w:rPr>
          <w:color w:val="000000"/>
          <w:sz w:val="24"/>
          <w:szCs w:val="24"/>
        </w:rPr>
      </w:pPr>
    </w:p>
    <w:p w14:paraId="54E6AD87" w14:textId="77777777" w:rsidR="007B3847" w:rsidRPr="007B3847" w:rsidRDefault="007B3847" w:rsidP="007B3847">
      <w:pPr>
        <w:tabs>
          <w:tab w:val="left" w:pos="634"/>
          <w:tab w:val="left" w:pos="1354"/>
          <w:tab w:val="left" w:pos="2160"/>
          <w:tab w:val="left" w:pos="8280"/>
        </w:tabs>
        <w:ind w:left="1440" w:hanging="1440"/>
        <w:rPr>
          <w:b/>
          <w:color w:val="000000"/>
          <w:sz w:val="24"/>
          <w:szCs w:val="24"/>
        </w:rPr>
      </w:pPr>
      <w:r w:rsidRPr="007B3847">
        <w:rPr>
          <w:b/>
          <w:color w:val="000000"/>
          <w:sz w:val="24"/>
          <w:szCs w:val="24"/>
        </w:rPr>
        <w:t>BMP 1.5 – Update and implement BMP Adoption Plan</w:t>
      </w:r>
    </w:p>
    <w:p w14:paraId="309BF573" w14:textId="77777777" w:rsidR="007B3847" w:rsidRPr="007B3847" w:rsidRDefault="007B3847" w:rsidP="007B3847">
      <w:pPr>
        <w:tabs>
          <w:tab w:val="left" w:pos="634"/>
          <w:tab w:val="left" w:pos="1354"/>
          <w:tab w:val="left" w:pos="2160"/>
          <w:tab w:val="left" w:pos="8280"/>
        </w:tabs>
        <w:ind w:left="1440" w:hanging="720"/>
        <w:rPr>
          <w:color w:val="000000"/>
          <w:sz w:val="24"/>
          <w:szCs w:val="24"/>
        </w:rPr>
      </w:pPr>
      <w:r w:rsidRPr="007B3847">
        <w:rPr>
          <w:color w:val="000000"/>
          <w:sz w:val="24"/>
          <w:szCs w:val="24"/>
        </w:rPr>
        <w:t>Measurable Goal 1.5.1 – By November 1, 2013 submit a plan to encourage targeted audience to adopt or practice specific BMPs that will reduce stormwater pollution.  The Plan will include:</w:t>
      </w:r>
    </w:p>
    <w:p w14:paraId="6A241BB6" w14:textId="77777777" w:rsidR="007B3847" w:rsidRPr="007B3847" w:rsidRDefault="007B3847" w:rsidP="007B3847">
      <w:pPr>
        <w:numPr>
          <w:ilvl w:val="0"/>
          <w:numId w:val="42"/>
        </w:numPr>
        <w:tabs>
          <w:tab w:val="clear" w:pos="1440"/>
          <w:tab w:val="left" w:pos="634"/>
          <w:tab w:val="num" w:pos="1800"/>
          <w:tab w:val="left" w:pos="2160"/>
          <w:tab w:val="left" w:pos="8280"/>
        </w:tabs>
        <w:suppressAutoHyphens/>
        <w:ind w:left="1800"/>
        <w:rPr>
          <w:color w:val="000000"/>
          <w:sz w:val="24"/>
          <w:szCs w:val="24"/>
        </w:rPr>
      </w:pPr>
      <w:r w:rsidRPr="007B3847">
        <w:rPr>
          <w:color w:val="000000"/>
          <w:sz w:val="24"/>
          <w:szCs w:val="24"/>
        </w:rPr>
        <w:t>The BMP</w:t>
      </w:r>
    </w:p>
    <w:p w14:paraId="0647F448" w14:textId="77777777" w:rsidR="007B3847" w:rsidRPr="007B3847" w:rsidRDefault="007B3847" w:rsidP="007B3847">
      <w:pPr>
        <w:numPr>
          <w:ilvl w:val="0"/>
          <w:numId w:val="42"/>
        </w:numPr>
        <w:tabs>
          <w:tab w:val="clear" w:pos="1440"/>
          <w:tab w:val="left" w:pos="634"/>
          <w:tab w:val="num" w:pos="1800"/>
          <w:tab w:val="left" w:pos="2160"/>
          <w:tab w:val="left" w:pos="8280"/>
        </w:tabs>
        <w:suppressAutoHyphens/>
        <w:ind w:left="1800"/>
        <w:rPr>
          <w:color w:val="000000"/>
          <w:sz w:val="24"/>
          <w:szCs w:val="24"/>
        </w:rPr>
      </w:pPr>
      <w:r w:rsidRPr="007B3847">
        <w:rPr>
          <w:color w:val="000000"/>
          <w:sz w:val="24"/>
          <w:szCs w:val="24"/>
        </w:rPr>
        <w:t>The target audience</w:t>
      </w:r>
    </w:p>
    <w:p w14:paraId="1173157F" w14:textId="77777777" w:rsidR="007B3847" w:rsidRPr="007B3847" w:rsidRDefault="007B3847" w:rsidP="007B3847">
      <w:pPr>
        <w:numPr>
          <w:ilvl w:val="0"/>
          <w:numId w:val="42"/>
        </w:numPr>
        <w:tabs>
          <w:tab w:val="clear" w:pos="1440"/>
          <w:tab w:val="left" w:pos="634"/>
          <w:tab w:val="num" w:pos="1800"/>
          <w:tab w:val="left" w:pos="2160"/>
          <w:tab w:val="left" w:pos="8280"/>
        </w:tabs>
        <w:suppressAutoHyphens/>
        <w:ind w:left="1800"/>
        <w:rPr>
          <w:color w:val="000000"/>
          <w:sz w:val="24"/>
          <w:szCs w:val="24"/>
        </w:rPr>
      </w:pPr>
      <w:r w:rsidRPr="007B3847">
        <w:rPr>
          <w:color w:val="000000"/>
          <w:sz w:val="24"/>
          <w:szCs w:val="24"/>
        </w:rPr>
        <w:t>The outreach tool(s) to be used</w:t>
      </w:r>
    </w:p>
    <w:p w14:paraId="070C6A7A" w14:textId="77777777" w:rsidR="007B3847" w:rsidRPr="007B3847" w:rsidRDefault="007B3847" w:rsidP="007B3847">
      <w:pPr>
        <w:numPr>
          <w:ilvl w:val="0"/>
          <w:numId w:val="42"/>
        </w:numPr>
        <w:tabs>
          <w:tab w:val="clear" w:pos="1440"/>
          <w:tab w:val="left" w:pos="634"/>
          <w:tab w:val="num" w:pos="1800"/>
          <w:tab w:val="left" w:pos="2160"/>
          <w:tab w:val="left" w:pos="8280"/>
        </w:tabs>
        <w:suppressAutoHyphens/>
        <w:ind w:left="1800"/>
        <w:rPr>
          <w:color w:val="000000"/>
          <w:sz w:val="24"/>
          <w:szCs w:val="24"/>
        </w:rPr>
      </w:pPr>
      <w:r w:rsidRPr="007B3847">
        <w:rPr>
          <w:color w:val="000000"/>
          <w:sz w:val="24"/>
          <w:szCs w:val="24"/>
        </w:rPr>
        <w:t>The message</w:t>
      </w:r>
    </w:p>
    <w:p w14:paraId="025D8CC9" w14:textId="77777777" w:rsidR="007B3847" w:rsidRPr="007B3847" w:rsidRDefault="007B3847" w:rsidP="007B3847">
      <w:pPr>
        <w:numPr>
          <w:ilvl w:val="0"/>
          <w:numId w:val="42"/>
        </w:numPr>
        <w:tabs>
          <w:tab w:val="clear" w:pos="1440"/>
          <w:tab w:val="left" w:pos="634"/>
          <w:tab w:val="num" w:pos="1800"/>
          <w:tab w:val="left" w:pos="2160"/>
          <w:tab w:val="left" w:pos="8280"/>
        </w:tabs>
        <w:suppressAutoHyphens/>
        <w:ind w:left="1800"/>
        <w:rPr>
          <w:color w:val="000000"/>
          <w:sz w:val="24"/>
          <w:szCs w:val="24"/>
        </w:rPr>
      </w:pPr>
      <w:r w:rsidRPr="007B3847">
        <w:rPr>
          <w:color w:val="000000"/>
          <w:sz w:val="24"/>
          <w:szCs w:val="24"/>
        </w:rPr>
        <w:t>The distribution system</w:t>
      </w:r>
    </w:p>
    <w:p w14:paraId="59EEB2EA" w14:textId="77777777" w:rsidR="007B3847" w:rsidRPr="007B3847" w:rsidRDefault="007B3847" w:rsidP="007B3847">
      <w:pPr>
        <w:numPr>
          <w:ilvl w:val="0"/>
          <w:numId w:val="42"/>
        </w:numPr>
        <w:tabs>
          <w:tab w:val="clear" w:pos="1440"/>
          <w:tab w:val="left" w:pos="634"/>
          <w:tab w:val="num" w:pos="1800"/>
          <w:tab w:val="left" w:pos="2160"/>
          <w:tab w:val="left" w:pos="8280"/>
        </w:tabs>
        <w:suppressAutoHyphens/>
        <w:ind w:left="1800"/>
        <w:rPr>
          <w:color w:val="000000"/>
          <w:sz w:val="24"/>
          <w:szCs w:val="24"/>
        </w:rPr>
      </w:pPr>
      <w:r w:rsidRPr="007B3847">
        <w:rPr>
          <w:color w:val="000000"/>
          <w:sz w:val="24"/>
          <w:szCs w:val="24"/>
        </w:rPr>
        <w:t>The time line</w:t>
      </w:r>
    </w:p>
    <w:p w14:paraId="3552A82F" w14:textId="77777777" w:rsidR="007B3847" w:rsidRPr="007B3847" w:rsidRDefault="007B3847" w:rsidP="007B3847">
      <w:pPr>
        <w:numPr>
          <w:ilvl w:val="0"/>
          <w:numId w:val="42"/>
        </w:numPr>
        <w:tabs>
          <w:tab w:val="clear" w:pos="1440"/>
          <w:tab w:val="left" w:pos="634"/>
          <w:tab w:val="num" w:pos="1800"/>
          <w:tab w:val="left" w:pos="2160"/>
          <w:tab w:val="left" w:pos="8280"/>
        </w:tabs>
        <w:suppressAutoHyphens/>
        <w:ind w:left="1800"/>
        <w:rPr>
          <w:color w:val="000000"/>
          <w:sz w:val="24"/>
          <w:szCs w:val="24"/>
        </w:rPr>
      </w:pPr>
      <w:r w:rsidRPr="007B3847">
        <w:rPr>
          <w:color w:val="000000"/>
          <w:sz w:val="24"/>
          <w:szCs w:val="24"/>
        </w:rPr>
        <w:t>The person(s) responsible for implementation</w:t>
      </w:r>
    </w:p>
    <w:p w14:paraId="3F0AD024" w14:textId="77777777" w:rsidR="007B3847" w:rsidRPr="007B3847" w:rsidRDefault="007B3847" w:rsidP="007B3847">
      <w:pPr>
        <w:numPr>
          <w:ilvl w:val="0"/>
          <w:numId w:val="42"/>
        </w:numPr>
        <w:tabs>
          <w:tab w:val="clear" w:pos="1440"/>
          <w:tab w:val="left" w:pos="634"/>
          <w:tab w:val="num" w:pos="1800"/>
          <w:tab w:val="left" w:pos="2160"/>
          <w:tab w:val="left" w:pos="8280"/>
        </w:tabs>
        <w:suppressAutoHyphens/>
        <w:ind w:left="1800"/>
        <w:rPr>
          <w:color w:val="000000"/>
          <w:sz w:val="24"/>
          <w:szCs w:val="24"/>
        </w:rPr>
      </w:pPr>
      <w:r w:rsidRPr="007B3847">
        <w:rPr>
          <w:color w:val="000000"/>
          <w:sz w:val="24"/>
          <w:szCs w:val="24"/>
        </w:rPr>
        <w:t>An impact evaluation protocol</w:t>
      </w:r>
    </w:p>
    <w:p w14:paraId="1CDFD058" w14:textId="77777777" w:rsidR="007B3847" w:rsidRPr="007B3847" w:rsidRDefault="007B3847" w:rsidP="007B3847">
      <w:pPr>
        <w:numPr>
          <w:ilvl w:val="0"/>
          <w:numId w:val="42"/>
        </w:numPr>
        <w:tabs>
          <w:tab w:val="clear" w:pos="1440"/>
          <w:tab w:val="left" w:pos="634"/>
          <w:tab w:val="num" w:pos="1800"/>
          <w:tab w:val="left" w:pos="2160"/>
          <w:tab w:val="left" w:pos="8280"/>
        </w:tabs>
        <w:suppressAutoHyphens/>
        <w:ind w:left="1800"/>
        <w:rPr>
          <w:color w:val="000000"/>
          <w:sz w:val="24"/>
          <w:szCs w:val="24"/>
        </w:rPr>
      </w:pPr>
      <w:r w:rsidRPr="007B3847">
        <w:rPr>
          <w:color w:val="000000"/>
          <w:sz w:val="24"/>
          <w:szCs w:val="24"/>
        </w:rPr>
        <w:t>A plan modification protocol</w:t>
      </w:r>
    </w:p>
    <w:p w14:paraId="51487C96" w14:textId="77777777" w:rsidR="007B3847" w:rsidRPr="007B3847" w:rsidRDefault="007B3847" w:rsidP="007B3847">
      <w:pPr>
        <w:numPr>
          <w:ilvl w:val="0"/>
          <w:numId w:val="42"/>
        </w:numPr>
        <w:tabs>
          <w:tab w:val="clear" w:pos="1440"/>
          <w:tab w:val="left" w:pos="634"/>
          <w:tab w:val="num" w:pos="1800"/>
          <w:tab w:val="left" w:pos="2160"/>
          <w:tab w:val="left" w:pos="8280"/>
        </w:tabs>
        <w:suppressAutoHyphens/>
        <w:ind w:left="1800"/>
        <w:rPr>
          <w:color w:val="000000"/>
          <w:sz w:val="24"/>
          <w:szCs w:val="24"/>
        </w:rPr>
      </w:pPr>
      <w:r w:rsidRPr="007B3847">
        <w:rPr>
          <w:color w:val="000000"/>
          <w:sz w:val="24"/>
          <w:szCs w:val="24"/>
        </w:rPr>
        <w:t>The targeted level of change as a result of the outreach effort (</w:t>
      </w:r>
      <w:r w:rsidRPr="007B3847">
        <w:rPr>
          <w:sz w:val="24"/>
          <w:szCs w:val="24"/>
        </w:rPr>
        <w:t>specific measurable goals for plan implementation)</w:t>
      </w:r>
      <w:r w:rsidRPr="007B3847">
        <w:rPr>
          <w:color w:val="000000"/>
          <w:sz w:val="24"/>
          <w:szCs w:val="24"/>
        </w:rPr>
        <w:t>.</w:t>
      </w:r>
    </w:p>
    <w:p w14:paraId="64E05E4E" w14:textId="77777777" w:rsidR="007B3847" w:rsidRPr="007B3847" w:rsidRDefault="007B3847" w:rsidP="007B3847">
      <w:pPr>
        <w:tabs>
          <w:tab w:val="left" w:pos="634"/>
          <w:tab w:val="left" w:pos="1354"/>
          <w:tab w:val="left" w:pos="2160"/>
          <w:tab w:val="left" w:pos="8280"/>
        </w:tabs>
        <w:ind w:left="1440" w:hanging="720"/>
        <w:rPr>
          <w:color w:val="000000"/>
          <w:sz w:val="24"/>
          <w:szCs w:val="24"/>
        </w:rPr>
      </w:pPr>
      <w:r w:rsidRPr="007B3847">
        <w:rPr>
          <w:color w:val="000000"/>
          <w:sz w:val="24"/>
          <w:szCs w:val="24"/>
        </w:rPr>
        <w:t>Measurable Goal 1.5.2 – Unless DEP responds in writing or verbally otherwise, then as of January 15, 2014 the BMP Adoption Plan is considered approved and implementation of the Plan will begin.</w:t>
      </w:r>
    </w:p>
    <w:p w14:paraId="0E8ED20C" w14:textId="77777777" w:rsidR="007B3847" w:rsidRPr="007B3847" w:rsidRDefault="007B3847" w:rsidP="007B3847">
      <w:pPr>
        <w:tabs>
          <w:tab w:val="left" w:pos="634"/>
          <w:tab w:val="left" w:pos="1354"/>
          <w:tab w:val="left" w:pos="2160"/>
          <w:tab w:val="left" w:pos="8280"/>
        </w:tabs>
        <w:ind w:left="1440" w:hanging="720"/>
        <w:rPr>
          <w:color w:val="000000"/>
          <w:sz w:val="24"/>
          <w:szCs w:val="24"/>
        </w:rPr>
      </w:pPr>
    </w:p>
    <w:p w14:paraId="181CC591" w14:textId="77777777" w:rsidR="007B3847" w:rsidRPr="007B3847" w:rsidRDefault="007B3847" w:rsidP="007B3847">
      <w:pPr>
        <w:tabs>
          <w:tab w:val="left" w:pos="1354"/>
          <w:tab w:val="left" w:pos="1440"/>
          <w:tab w:val="left" w:pos="2160"/>
          <w:tab w:val="left" w:pos="8280"/>
        </w:tabs>
        <w:ind w:left="1440" w:hanging="720"/>
        <w:rPr>
          <w:color w:val="000000"/>
          <w:sz w:val="24"/>
          <w:szCs w:val="24"/>
        </w:rPr>
      </w:pPr>
      <w:r w:rsidRPr="007B3847">
        <w:rPr>
          <w:color w:val="000000"/>
          <w:sz w:val="24"/>
          <w:szCs w:val="24"/>
        </w:rPr>
        <w:t>Reporting – a review of BMP Adoption Plan will be included in every Annual Report. The review will include process and impact indicators as outlined in the BMP Adoption Plan. In permit year five an in-depth assessment of both the implementation and the impact of the BMP Adoption Plan will be provided.</w:t>
      </w:r>
    </w:p>
    <w:p w14:paraId="22D40FCA" w14:textId="77777777" w:rsidR="007B3847" w:rsidRPr="007B3847" w:rsidRDefault="007B3847" w:rsidP="007B3847">
      <w:pPr>
        <w:tabs>
          <w:tab w:val="left" w:pos="1354"/>
          <w:tab w:val="left" w:pos="1440"/>
          <w:tab w:val="left" w:pos="2160"/>
          <w:tab w:val="left" w:pos="8280"/>
        </w:tabs>
        <w:ind w:left="1440" w:hanging="720"/>
        <w:rPr>
          <w:color w:val="000000"/>
          <w:sz w:val="24"/>
          <w:szCs w:val="24"/>
        </w:rPr>
      </w:pPr>
    </w:p>
    <w:p w14:paraId="3C6E7021" w14:textId="77777777" w:rsidR="007B3847" w:rsidRPr="007B3847" w:rsidRDefault="007B3847" w:rsidP="007B3847">
      <w:pPr>
        <w:tabs>
          <w:tab w:val="left" w:pos="1354"/>
          <w:tab w:val="left" w:pos="1440"/>
          <w:tab w:val="left" w:pos="2160"/>
          <w:tab w:val="left" w:pos="8280"/>
        </w:tabs>
        <w:ind w:left="1440" w:hanging="720"/>
        <w:rPr>
          <w:color w:val="000000"/>
          <w:sz w:val="24"/>
          <w:szCs w:val="24"/>
        </w:rPr>
      </w:pPr>
      <w:r w:rsidRPr="007B3847">
        <w:rPr>
          <w:color w:val="000000"/>
          <w:sz w:val="24"/>
          <w:szCs w:val="24"/>
        </w:rPr>
        <w:t>Responsible party - ISWG Education Coordinator</w:t>
      </w:r>
    </w:p>
    <w:p w14:paraId="73D08138" w14:textId="77777777" w:rsidR="007B3847" w:rsidRPr="007B3847" w:rsidRDefault="007B3847" w:rsidP="007B3847">
      <w:pPr>
        <w:tabs>
          <w:tab w:val="left" w:pos="634"/>
          <w:tab w:val="left" w:pos="1354"/>
          <w:tab w:val="left" w:pos="2160"/>
          <w:tab w:val="left" w:pos="8280"/>
        </w:tabs>
        <w:rPr>
          <w:color w:val="000000"/>
          <w:sz w:val="24"/>
          <w:szCs w:val="24"/>
        </w:rPr>
      </w:pPr>
    </w:p>
    <w:p w14:paraId="20FA3C61" w14:textId="77777777" w:rsidR="007B3847" w:rsidRPr="007B3847" w:rsidRDefault="007B3847" w:rsidP="007B3847">
      <w:pPr>
        <w:ind w:left="720"/>
        <w:rPr>
          <w:sz w:val="24"/>
          <w:szCs w:val="24"/>
        </w:rPr>
      </w:pPr>
      <w:r w:rsidRPr="007B3847">
        <w:rPr>
          <w:sz w:val="24"/>
          <w:szCs w:val="24"/>
        </w:rPr>
        <w:t>Overall schedule for BMP adoption will be included in the BMP Adoption Plan.</w:t>
      </w:r>
    </w:p>
    <w:p w14:paraId="3AEB129B" w14:textId="77777777" w:rsidR="007B3847" w:rsidRPr="007B3847" w:rsidRDefault="007B3847" w:rsidP="007B3847">
      <w:pPr>
        <w:tabs>
          <w:tab w:val="left" w:pos="1354"/>
          <w:tab w:val="left" w:pos="2074"/>
          <w:tab w:val="left" w:pos="2880"/>
          <w:tab w:val="left" w:pos="9000"/>
        </w:tabs>
        <w:ind w:left="720"/>
        <w:rPr>
          <w:color w:val="000000"/>
          <w:sz w:val="24"/>
          <w:szCs w:val="24"/>
        </w:rPr>
      </w:pPr>
    </w:p>
    <w:p w14:paraId="67359514" w14:textId="77777777" w:rsidR="007B3847" w:rsidRPr="007B3847" w:rsidRDefault="007B3847" w:rsidP="007B3847">
      <w:pPr>
        <w:tabs>
          <w:tab w:val="left" w:pos="634"/>
          <w:tab w:val="left" w:pos="1354"/>
          <w:tab w:val="left" w:pos="2160"/>
          <w:tab w:val="left" w:pos="8280"/>
        </w:tabs>
        <w:rPr>
          <w:b/>
          <w:color w:val="000000"/>
          <w:sz w:val="24"/>
          <w:szCs w:val="24"/>
        </w:rPr>
      </w:pPr>
      <w:r w:rsidRPr="007B3847">
        <w:rPr>
          <w:b/>
          <w:color w:val="000000"/>
          <w:sz w:val="24"/>
          <w:szCs w:val="24"/>
        </w:rPr>
        <w:t>BMP 1.6 – Develop and implement Targeted Outreach in Priority Watershed Plan.</w:t>
      </w:r>
    </w:p>
    <w:p w14:paraId="0DA51921" w14:textId="77777777" w:rsidR="007B3847" w:rsidRPr="007B3847" w:rsidRDefault="007B3847" w:rsidP="007B3847">
      <w:pPr>
        <w:autoSpaceDE w:val="0"/>
        <w:autoSpaceDN w:val="0"/>
        <w:adjustRightInd w:val="0"/>
        <w:ind w:left="1440" w:hanging="720"/>
        <w:rPr>
          <w:i/>
          <w:sz w:val="24"/>
          <w:szCs w:val="24"/>
          <w:u w:val="single"/>
        </w:rPr>
      </w:pPr>
      <w:r w:rsidRPr="007B3847">
        <w:rPr>
          <w:color w:val="000000"/>
          <w:sz w:val="24"/>
          <w:szCs w:val="24"/>
        </w:rPr>
        <w:t xml:space="preserve">Measureable Goal 1.6.1 – By July 1, 2014 submit a draft plan on how to meet either </w:t>
      </w:r>
      <w:r w:rsidRPr="007B3847">
        <w:rPr>
          <w:color w:val="000000"/>
          <w:sz w:val="24"/>
          <w:szCs w:val="24"/>
        </w:rPr>
        <w:lastRenderedPageBreak/>
        <w:t xml:space="preserve">permit requirement H.1.a.iv.1 or H.1.a.iv.2. </w:t>
      </w:r>
      <w:r w:rsidRPr="007B3847">
        <w:rPr>
          <w:sz w:val="24"/>
          <w:szCs w:val="24"/>
        </w:rPr>
        <w:t xml:space="preserve"> The plan will identify:</w:t>
      </w:r>
    </w:p>
    <w:p w14:paraId="11C1B9F1" w14:textId="77777777" w:rsidR="007B3847" w:rsidRPr="007B3847" w:rsidRDefault="007B3847" w:rsidP="007B3847">
      <w:pPr>
        <w:ind w:left="2160" w:hanging="720"/>
        <w:rPr>
          <w:sz w:val="24"/>
          <w:szCs w:val="24"/>
        </w:rPr>
      </w:pPr>
      <w:r w:rsidRPr="007B3847">
        <w:rPr>
          <w:sz w:val="24"/>
          <w:szCs w:val="24"/>
        </w:rPr>
        <w:t>a)</w:t>
      </w:r>
      <w:r w:rsidRPr="007B3847">
        <w:rPr>
          <w:sz w:val="24"/>
          <w:szCs w:val="24"/>
        </w:rPr>
        <w:tab/>
        <w:t>Identify the specific stormwater activity or pollutant to be addressed</w:t>
      </w:r>
    </w:p>
    <w:p w14:paraId="500719CF" w14:textId="77777777" w:rsidR="007B3847" w:rsidRPr="007B3847" w:rsidRDefault="007B3847" w:rsidP="007B3847">
      <w:pPr>
        <w:ind w:left="2160" w:hanging="720"/>
        <w:rPr>
          <w:sz w:val="24"/>
          <w:szCs w:val="24"/>
        </w:rPr>
      </w:pPr>
      <w:r w:rsidRPr="007B3847">
        <w:rPr>
          <w:sz w:val="24"/>
          <w:szCs w:val="24"/>
        </w:rPr>
        <w:t>b)</w:t>
      </w:r>
      <w:r w:rsidRPr="007B3847">
        <w:rPr>
          <w:sz w:val="24"/>
          <w:szCs w:val="24"/>
        </w:rPr>
        <w:tab/>
        <w:t>the target audience</w:t>
      </w:r>
    </w:p>
    <w:p w14:paraId="3B75EA13" w14:textId="77777777" w:rsidR="007B3847" w:rsidRPr="007B3847" w:rsidRDefault="007B3847" w:rsidP="007B3847">
      <w:pPr>
        <w:ind w:left="2160" w:hanging="720"/>
        <w:rPr>
          <w:sz w:val="24"/>
          <w:szCs w:val="24"/>
        </w:rPr>
      </w:pPr>
      <w:r w:rsidRPr="007B3847">
        <w:rPr>
          <w:sz w:val="24"/>
          <w:szCs w:val="24"/>
        </w:rPr>
        <w:t>c)</w:t>
      </w:r>
      <w:r w:rsidRPr="007B3847">
        <w:rPr>
          <w:sz w:val="24"/>
          <w:szCs w:val="24"/>
        </w:rPr>
        <w:tab/>
        <w:t xml:space="preserve">the outreach tool(s) to be used </w:t>
      </w:r>
    </w:p>
    <w:p w14:paraId="35A1A682" w14:textId="77777777" w:rsidR="007B3847" w:rsidRPr="007B3847" w:rsidRDefault="007B3847" w:rsidP="007B3847">
      <w:pPr>
        <w:ind w:left="2160" w:hanging="720"/>
        <w:rPr>
          <w:sz w:val="24"/>
          <w:szCs w:val="24"/>
        </w:rPr>
      </w:pPr>
      <w:r w:rsidRPr="007B3847">
        <w:rPr>
          <w:sz w:val="24"/>
          <w:szCs w:val="24"/>
        </w:rPr>
        <w:t>d)</w:t>
      </w:r>
      <w:r w:rsidRPr="007B3847">
        <w:rPr>
          <w:sz w:val="24"/>
          <w:szCs w:val="24"/>
        </w:rPr>
        <w:tab/>
        <w:t>the message and the BMPs to be encouraged</w:t>
      </w:r>
    </w:p>
    <w:p w14:paraId="157D8745" w14:textId="77777777" w:rsidR="007B3847" w:rsidRPr="007B3847" w:rsidRDefault="007B3847" w:rsidP="007B3847">
      <w:pPr>
        <w:ind w:left="2160" w:hanging="720"/>
        <w:rPr>
          <w:sz w:val="24"/>
          <w:szCs w:val="24"/>
        </w:rPr>
      </w:pPr>
      <w:r w:rsidRPr="007B3847">
        <w:rPr>
          <w:sz w:val="24"/>
          <w:szCs w:val="24"/>
        </w:rPr>
        <w:t>e)</w:t>
      </w:r>
      <w:r w:rsidRPr="007B3847">
        <w:rPr>
          <w:sz w:val="24"/>
          <w:szCs w:val="24"/>
        </w:rPr>
        <w:tab/>
        <w:t>the time line and implementation schedule</w:t>
      </w:r>
    </w:p>
    <w:p w14:paraId="0BBB24D5" w14:textId="77777777" w:rsidR="007B3847" w:rsidRPr="007B3847" w:rsidRDefault="007B3847" w:rsidP="007B3847">
      <w:pPr>
        <w:ind w:left="2160" w:hanging="720"/>
        <w:rPr>
          <w:sz w:val="24"/>
          <w:szCs w:val="24"/>
        </w:rPr>
      </w:pPr>
      <w:r w:rsidRPr="007B3847">
        <w:rPr>
          <w:sz w:val="24"/>
          <w:szCs w:val="24"/>
        </w:rPr>
        <w:t>f)</w:t>
      </w:r>
      <w:r w:rsidRPr="007B3847">
        <w:rPr>
          <w:sz w:val="24"/>
          <w:szCs w:val="24"/>
        </w:rPr>
        <w:tab/>
        <w:t>the person(s) responsible for implementation</w:t>
      </w:r>
    </w:p>
    <w:p w14:paraId="2580ACCA" w14:textId="77777777" w:rsidR="007B3847" w:rsidRPr="007B3847" w:rsidRDefault="007B3847" w:rsidP="007B3847">
      <w:pPr>
        <w:ind w:left="2160" w:hanging="720"/>
        <w:rPr>
          <w:sz w:val="24"/>
          <w:szCs w:val="24"/>
        </w:rPr>
      </w:pPr>
      <w:r w:rsidRPr="007B3847">
        <w:rPr>
          <w:sz w:val="24"/>
          <w:szCs w:val="24"/>
        </w:rPr>
        <w:t>g)</w:t>
      </w:r>
      <w:r w:rsidRPr="007B3847">
        <w:rPr>
          <w:sz w:val="24"/>
          <w:szCs w:val="24"/>
        </w:rPr>
        <w:tab/>
        <w:t>the goal of the outreach effort</w:t>
      </w:r>
    </w:p>
    <w:p w14:paraId="547177B4" w14:textId="77777777" w:rsidR="007B3847" w:rsidRPr="007B3847" w:rsidRDefault="007B3847" w:rsidP="007B3847">
      <w:pPr>
        <w:tabs>
          <w:tab w:val="left" w:pos="2880"/>
        </w:tabs>
        <w:ind w:left="2160" w:hanging="720"/>
        <w:rPr>
          <w:sz w:val="24"/>
          <w:szCs w:val="24"/>
        </w:rPr>
      </w:pPr>
      <w:r w:rsidRPr="007B3847">
        <w:rPr>
          <w:sz w:val="24"/>
          <w:szCs w:val="24"/>
        </w:rPr>
        <w:t>h)</w:t>
      </w:r>
      <w:r w:rsidRPr="007B3847">
        <w:rPr>
          <w:sz w:val="24"/>
          <w:szCs w:val="24"/>
        </w:rPr>
        <w:tab/>
        <w:t>impact evaluation protocol.</w:t>
      </w:r>
    </w:p>
    <w:p w14:paraId="200A28AE" w14:textId="77777777" w:rsidR="007B3847" w:rsidRPr="007B3847" w:rsidRDefault="007B3847" w:rsidP="007B3847">
      <w:pPr>
        <w:tabs>
          <w:tab w:val="left" w:pos="2880"/>
        </w:tabs>
        <w:ind w:left="2160" w:hanging="720"/>
        <w:rPr>
          <w:sz w:val="24"/>
          <w:szCs w:val="24"/>
        </w:rPr>
      </w:pPr>
    </w:p>
    <w:p w14:paraId="40C77174" w14:textId="77777777" w:rsidR="007B3847" w:rsidRPr="007B3847" w:rsidRDefault="007B3847" w:rsidP="007B3847">
      <w:pPr>
        <w:tabs>
          <w:tab w:val="left" w:pos="1354"/>
          <w:tab w:val="left" w:pos="1440"/>
          <w:tab w:val="left" w:pos="2160"/>
          <w:tab w:val="left" w:pos="8280"/>
        </w:tabs>
        <w:ind w:left="1440" w:hanging="720"/>
        <w:rPr>
          <w:color w:val="000000"/>
          <w:sz w:val="24"/>
          <w:szCs w:val="24"/>
        </w:rPr>
      </w:pPr>
      <w:r w:rsidRPr="007B3847">
        <w:rPr>
          <w:color w:val="000000"/>
          <w:sz w:val="24"/>
          <w:szCs w:val="24"/>
        </w:rPr>
        <w:t>Measurable Goal 1.6.2 – by November 1, 2014 submit a final plan. Unless DEP responds in writing or verbally otherwise, then as of January 5, 2015 the Targeted Outreach in Priority Watershed Plan is considered approved and implementation will begin.</w:t>
      </w:r>
    </w:p>
    <w:p w14:paraId="3E584B9A" w14:textId="77777777" w:rsidR="007B3847" w:rsidRPr="007B3847" w:rsidRDefault="007B3847" w:rsidP="007B3847">
      <w:pPr>
        <w:tabs>
          <w:tab w:val="left" w:pos="1354"/>
          <w:tab w:val="left" w:pos="1440"/>
          <w:tab w:val="left" w:pos="2160"/>
          <w:tab w:val="left" w:pos="8280"/>
        </w:tabs>
        <w:ind w:left="1440" w:hanging="720"/>
        <w:rPr>
          <w:color w:val="000000"/>
          <w:sz w:val="24"/>
          <w:szCs w:val="24"/>
        </w:rPr>
      </w:pPr>
    </w:p>
    <w:p w14:paraId="5C593254" w14:textId="77777777" w:rsidR="007B3847" w:rsidRPr="007B3847" w:rsidRDefault="007B3847" w:rsidP="007B3847">
      <w:pPr>
        <w:tabs>
          <w:tab w:val="left" w:pos="1354"/>
          <w:tab w:val="left" w:pos="1440"/>
          <w:tab w:val="left" w:pos="2160"/>
          <w:tab w:val="left" w:pos="8280"/>
        </w:tabs>
        <w:ind w:left="1440" w:hanging="720"/>
        <w:rPr>
          <w:color w:val="000000"/>
          <w:sz w:val="24"/>
          <w:szCs w:val="24"/>
        </w:rPr>
      </w:pPr>
      <w:r w:rsidRPr="007B3847">
        <w:rPr>
          <w:color w:val="000000"/>
          <w:sz w:val="24"/>
          <w:szCs w:val="24"/>
        </w:rPr>
        <w:t>Reporting:  review of Targeted Outreach in Priority Watershed Plan will be included in Annual Reports starting in permit year two. The review will include process and impact indicators as outlined in the Targeted Outreach in Priority Watershed Plan. In permit year five an analysis of the process and impact indicators of the Targeted Outreach in Priority Watershed Plan will be provided.</w:t>
      </w:r>
    </w:p>
    <w:p w14:paraId="64ECA31F" w14:textId="77777777" w:rsidR="007B3847" w:rsidRPr="007B3847" w:rsidRDefault="007B3847" w:rsidP="007B3847">
      <w:pPr>
        <w:tabs>
          <w:tab w:val="left" w:pos="1354"/>
          <w:tab w:val="left" w:pos="1440"/>
          <w:tab w:val="left" w:pos="2160"/>
          <w:tab w:val="left" w:pos="8280"/>
        </w:tabs>
        <w:ind w:left="1440" w:hanging="720"/>
        <w:rPr>
          <w:color w:val="000000"/>
          <w:sz w:val="24"/>
          <w:szCs w:val="24"/>
        </w:rPr>
      </w:pPr>
    </w:p>
    <w:p w14:paraId="653AB799" w14:textId="77777777" w:rsidR="007B3847" w:rsidRPr="007B3847" w:rsidRDefault="007B3847" w:rsidP="007B3847">
      <w:pPr>
        <w:tabs>
          <w:tab w:val="left" w:pos="1354"/>
          <w:tab w:val="left" w:pos="1440"/>
          <w:tab w:val="left" w:pos="2160"/>
          <w:tab w:val="left" w:pos="8280"/>
        </w:tabs>
        <w:ind w:left="1440" w:hanging="720"/>
        <w:rPr>
          <w:color w:val="000000"/>
          <w:sz w:val="24"/>
          <w:szCs w:val="24"/>
        </w:rPr>
      </w:pPr>
      <w:r w:rsidRPr="007B3847">
        <w:rPr>
          <w:color w:val="000000"/>
          <w:sz w:val="24"/>
          <w:szCs w:val="24"/>
        </w:rPr>
        <w:t>Responsible Party – ISWG Education Coordinator</w:t>
      </w:r>
    </w:p>
    <w:p w14:paraId="18A25289" w14:textId="77777777" w:rsidR="007B3847" w:rsidRPr="007B3847" w:rsidRDefault="007B3847" w:rsidP="007B3847">
      <w:pPr>
        <w:tabs>
          <w:tab w:val="left" w:pos="634"/>
          <w:tab w:val="left" w:pos="1354"/>
          <w:tab w:val="left" w:pos="2160"/>
          <w:tab w:val="left" w:pos="8280"/>
        </w:tabs>
        <w:rPr>
          <w:color w:val="000000"/>
          <w:sz w:val="24"/>
          <w:szCs w:val="24"/>
        </w:rPr>
      </w:pPr>
    </w:p>
    <w:p w14:paraId="2644FF1A" w14:textId="77777777" w:rsidR="007B3847" w:rsidRPr="007B3847" w:rsidRDefault="007B3847" w:rsidP="007B3847">
      <w:pPr>
        <w:ind w:left="720"/>
        <w:rPr>
          <w:sz w:val="24"/>
          <w:szCs w:val="24"/>
        </w:rPr>
      </w:pPr>
      <w:r w:rsidRPr="007B3847">
        <w:rPr>
          <w:sz w:val="24"/>
          <w:szCs w:val="24"/>
        </w:rPr>
        <w:t xml:space="preserve">Overall schedule for targeted outreach in priority watershed will be included as part of the </w:t>
      </w:r>
      <w:r w:rsidRPr="007B3847">
        <w:rPr>
          <w:color w:val="000000"/>
          <w:sz w:val="24"/>
          <w:szCs w:val="24"/>
        </w:rPr>
        <w:t>Targeted Outreach in Priority Watershed Plan</w:t>
      </w:r>
      <w:r w:rsidRPr="007B3847">
        <w:rPr>
          <w:sz w:val="24"/>
          <w:szCs w:val="24"/>
        </w:rPr>
        <w:t>.</w:t>
      </w:r>
    </w:p>
    <w:p w14:paraId="3FFB5E2A" w14:textId="77777777" w:rsidR="007B3847" w:rsidRPr="007B3847" w:rsidRDefault="007B3847" w:rsidP="007B3847">
      <w:pPr>
        <w:tabs>
          <w:tab w:val="left" w:pos="634"/>
          <w:tab w:val="left" w:pos="1354"/>
          <w:tab w:val="left" w:pos="2160"/>
          <w:tab w:val="left" w:pos="8280"/>
        </w:tabs>
        <w:ind w:left="1440" w:hanging="1440"/>
        <w:rPr>
          <w:b/>
          <w:color w:val="000000"/>
          <w:sz w:val="24"/>
          <w:szCs w:val="24"/>
        </w:rPr>
      </w:pPr>
    </w:p>
    <w:p w14:paraId="2958434E" w14:textId="77777777" w:rsidR="007B3847" w:rsidRPr="007B3847" w:rsidRDefault="007B3847" w:rsidP="007B3847">
      <w:pPr>
        <w:tabs>
          <w:tab w:val="left" w:pos="634"/>
          <w:tab w:val="left" w:pos="1354"/>
          <w:tab w:val="left" w:pos="2160"/>
          <w:tab w:val="left" w:pos="8280"/>
        </w:tabs>
        <w:ind w:left="1440" w:hanging="1440"/>
        <w:rPr>
          <w:b/>
          <w:color w:val="000000"/>
          <w:sz w:val="24"/>
          <w:szCs w:val="24"/>
        </w:rPr>
      </w:pPr>
      <w:r w:rsidRPr="007B3847">
        <w:rPr>
          <w:b/>
          <w:color w:val="000000"/>
          <w:sz w:val="24"/>
          <w:szCs w:val="24"/>
        </w:rPr>
        <w:t>BMP 1.7 –School Outreach</w:t>
      </w:r>
    </w:p>
    <w:p w14:paraId="3A1ADD34" w14:textId="77777777" w:rsidR="007B3847" w:rsidRPr="007B3847" w:rsidRDefault="007B3847" w:rsidP="007B3847">
      <w:pPr>
        <w:autoSpaceDE w:val="0"/>
        <w:autoSpaceDN w:val="0"/>
        <w:adjustRightInd w:val="0"/>
        <w:ind w:left="1440" w:hanging="720"/>
        <w:rPr>
          <w:color w:val="000000"/>
          <w:sz w:val="24"/>
          <w:szCs w:val="24"/>
        </w:rPr>
      </w:pPr>
      <w:r w:rsidRPr="007B3847">
        <w:rPr>
          <w:color w:val="000000"/>
          <w:sz w:val="24"/>
          <w:szCs w:val="24"/>
        </w:rPr>
        <w:t>Measureable Goal 1.7.1 – In Permit Year 1, continue the incorporation and implementation of “It’s all connected” school curriculum in elementary and/or middle schools.</w:t>
      </w:r>
    </w:p>
    <w:p w14:paraId="33A4F3E0" w14:textId="77777777" w:rsidR="007B3847" w:rsidRPr="007B3847" w:rsidRDefault="007B3847" w:rsidP="007B3847">
      <w:pPr>
        <w:tabs>
          <w:tab w:val="left" w:pos="634"/>
          <w:tab w:val="left" w:pos="1354"/>
          <w:tab w:val="left" w:pos="2160"/>
          <w:tab w:val="left" w:pos="8280"/>
        </w:tabs>
        <w:ind w:left="1440" w:hanging="720"/>
        <w:rPr>
          <w:color w:val="000000"/>
          <w:sz w:val="24"/>
          <w:szCs w:val="24"/>
        </w:rPr>
      </w:pPr>
      <w:r w:rsidRPr="007B3847">
        <w:rPr>
          <w:color w:val="000000"/>
          <w:sz w:val="24"/>
          <w:szCs w:val="24"/>
        </w:rPr>
        <w:t>Measurable Goal 1.7.2 – In Permit Years 2 - 5, as funding permits, continue the incorporation and implementation of “It’s all connected” school curriculum in elementary and/or middle schools.</w:t>
      </w:r>
    </w:p>
    <w:p w14:paraId="5A2CA600" w14:textId="77777777" w:rsidR="007B3847" w:rsidRPr="007B3847" w:rsidRDefault="007B3847" w:rsidP="007B3847">
      <w:pPr>
        <w:tabs>
          <w:tab w:val="left" w:pos="634"/>
          <w:tab w:val="left" w:pos="1354"/>
          <w:tab w:val="left" w:pos="2160"/>
          <w:tab w:val="left" w:pos="8280"/>
        </w:tabs>
        <w:ind w:left="1440" w:hanging="720"/>
        <w:rPr>
          <w:color w:val="000000"/>
          <w:sz w:val="24"/>
          <w:szCs w:val="24"/>
        </w:rPr>
      </w:pPr>
    </w:p>
    <w:p w14:paraId="7DE92EBB" w14:textId="77777777" w:rsidR="007B3847" w:rsidRPr="007B3847" w:rsidRDefault="007B3847" w:rsidP="007B3847">
      <w:pPr>
        <w:tabs>
          <w:tab w:val="left" w:pos="634"/>
          <w:tab w:val="left" w:pos="1354"/>
          <w:tab w:val="left" w:pos="2160"/>
          <w:tab w:val="left" w:pos="8280"/>
        </w:tabs>
        <w:ind w:left="1440" w:hanging="720"/>
        <w:rPr>
          <w:color w:val="000000"/>
          <w:sz w:val="24"/>
          <w:szCs w:val="24"/>
        </w:rPr>
      </w:pPr>
      <w:r w:rsidRPr="007B3847">
        <w:rPr>
          <w:color w:val="000000"/>
          <w:sz w:val="24"/>
          <w:szCs w:val="24"/>
        </w:rPr>
        <w:t>Reporting – Annual reports will include the total number of students reached, which schools were involved and the lesson topics that were covered.</w:t>
      </w:r>
    </w:p>
    <w:p w14:paraId="75B2A8E0" w14:textId="77777777" w:rsidR="007B3847" w:rsidRPr="007B3847" w:rsidRDefault="007B3847" w:rsidP="007B3847">
      <w:pPr>
        <w:tabs>
          <w:tab w:val="left" w:pos="634"/>
          <w:tab w:val="left" w:pos="1354"/>
          <w:tab w:val="left" w:pos="2160"/>
          <w:tab w:val="left" w:pos="8280"/>
        </w:tabs>
        <w:ind w:left="1440" w:hanging="720"/>
        <w:rPr>
          <w:color w:val="000000"/>
          <w:sz w:val="24"/>
          <w:szCs w:val="24"/>
        </w:rPr>
      </w:pPr>
    </w:p>
    <w:p w14:paraId="62059DC6" w14:textId="77777777" w:rsidR="007B3847" w:rsidRDefault="007B3847" w:rsidP="007B3847">
      <w:pPr>
        <w:tabs>
          <w:tab w:val="left" w:pos="634"/>
          <w:tab w:val="left" w:pos="1354"/>
          <w:tab w:val="left" w:pos="2160"/>
          <w:tab w:val="left" w:pos="8280"/>
        </w:tabs>
        <w:ind w:left="1440" w:hanging="720"/>
        <w:rPr>
          <w:color w:val="000000"/>
          <w:sz w:val="24"/>
          <w:szCs w:val="24"/>
        </w:rPr>
      </w:pPr>
      <w:r w:rsidRPr="007B3847">
        <w:rPr>
          <w:color w:val="000000"/>
          <w:sz w:val="24"/>
          <w:szCs w:val="24"/>
        </w:rPr>
        <w:t>Responsible party - ISWG Education Coordinator</w:t>
      </w:r>
    </w:p>
    <w:p w14:paraId="0C828D46" w14:textId="77777777" w:rsidR="00F15391" w:rsidRDefault="00F15391" w:rsidP="007B3847">
      <w:pPr>
        <w:tabs>
          <w:tab w:val="left" w:pos="634"/>
          <w:tab w:val="left" w:pos="1354"/>
          <w:tab w:val="left" w:pos="2160"/>
          <w:tab w:val="left" w:pos="8280"/>
        </w:tabs>
        <w:ind w:left="1440" w:hanging="720"/>
        <w:rPr>
          <w:color w:val="000000"/>
          <w:sz w:val="24"/>
          <w:szCs w:val="24"/>
        </w:rPr>
      </w:pPr>
    </w:p>
    <w:p w14:paraId="07726FD4" w14:textId="77777777" w:rsidR="000156DA" w:rsidRDefault="000156DA">
      <w:pPr>
        <w:rPr>
          <w:color w:val="000000"/>
          <w:sz w:val="24"/>
          <w:szCs w:val="24"/>
        </w:rPr>
      </w:pPr>
      <w:r>
        <w:rPr>
          <w:color w:val="000000"/>
          <w:sz w:val="24"/>
          <w:szCs w:val="24"/>
        </w:rPr>
        <w:br w:type="page"/>
      </w:r>
    </w:p>
    <w:p w14:paraId="4C38D0BC" w14:textId="77777777" w:rsidR="00F15391" w:rsidRPr="007B3847" w:rsidRDefault="00F15391" w:rsidP="007B3847">
      <w:pPr>
        <w:tabs>
          <w:tab w:val="left" w:pos="634"/>
          <w:tab w:val="left" w:pos="1354"/>
          <w:tab w:val="left" w:pos="2160"/>
          <w:tab w:val="left" w:pos="8280"/>
        </w:tabs>
        <w:ind w:left="1440" w:hanging="720"/>
        <w:rPr>
          <w:color w:val="000000"/>
          <w:sz w:val="24"/>
          <w:szCs w:val="24"/>
        </w:rPr>
      </w:pPr>
    </w:p>
    <w:p w14:paraId="3AACA965" w14:textId="77777777" w:rsidR="00F15391" w:rsidRDefault="00F15391" w:rsidP="00F15391">
      <w:pPr>
        <w:pStyle w:val="Heading2"/>
        <w:rPr>
          <w:bCs/>
        </w:rPr>
      </w:pPr>
      <w:bookmarkStart w:id="15" w:name="_Toc370767096"/>
      <w:r>
        <w:t>3.2  MCM</w:t>
      </w:r>
      <w:r w:rsidR="000156DA">
        <w:t xml:space="preserve"> </w:t>
      </w:r>
      <w:r>
        <w:t>2  PUBLIC</w:t>
      </w:r>
      <w:r>
        <w:rPr>
          <w:spacing w:val="21"/>
        </w:rPr>
        <w:t xml:space="preserve"> </w:t>
      </w:r>
      <w:r>
        <w:t xml:space="preserve">INVOLVEMENT </w:t>
      </w:r>
      <w:r>
        <w:rPr>
          <w:spacing w:val="1"/>
        </w:rPr>
        <w:t xml:space="preserve"> </w:t>
      </w:r>
      <w:r>
        <w:t>AND</w:t>
      </w:r>
      <w:r>
        <w:rPr>
          <w:spacing w:val="21"/>
        </w:rPr>
        <w:t xml:space="preserve"> </w:t>
      </w:r>
      <w:r>
        <w:t>PARTIPATION</w:t>
      </w:r>
      <w:bookmarkEnd w:id="15"/>
    </w:p>
    <w:p w14:paraId="0CEB4D27" w14:textId="77777777" w:rsidR="00F15391" w:rsidRDefault="00F15391" w:rsidP="00F15391">
      <w:pPr>
        <w:spacing w:before="2" w:line="280" w:lineRule="exact"/>
        <w:rPr>
          <w:sz w:val="28"/>
          <w:szCs w:val="28"/>
        </w:rPr>
      </w:pPr>
    </w:p>
    <w:p w14:paraId="39FB9341" w14:textId="77777777" w:rsidR="00F15391" w:rsidRDefault="00F15391" w:rsidP="00F15391">
      <w:pPr>
        <w:pStyle w:val="BodyText"/>
        <w:spacing w:line="252" w:lineRule="auto"/>
        <w:ind w:left="119" w:right="236" w:hanging="5"/>
      </w:pPr>
      <w:r>
        <w:t>The</w:t>
      </w:r>
      <w:r>
        <w:rPr>
          <w:spacing w:val="3"/>
        </w:rPr>
        <w:t xml:space="preserve"> </w:t>
      </w:r>
      <w:r w:rsidR="000156DA">
        <w:t>Town</w:t>
      </w:r>
      <w:r>
        <w:rPr>
          <w:spacing w:val="18"/>
        </w:rPr>
        <w:t xml:space="preserve"> </w:t>
      </w:r>
      <w:r>
        <w:t>will</w:t>
      </w:r>
      <w:r>
        <w:rPr>
          <w:spacing w:val="18"/>
        </w:rPr>
        <w:t xml:space="preserve"> </w:t>
      </w:r>
      <w:r>
        <w:t>fulfill</w:t>
      </w:r>
      <w:r>
        <w:rPr>
          <w:spacing w:val="17"/>
        </w:rPr>
        <w:t xml:space="preserve"> </w:t>
      </w:r>
      <w:r>
        <w:t>the requirements</w:t>
      </w:r>
      <w:r>
        <w:rPr>
          <w:spacing w:val="31"/>
        </w:rPr>
        <w:t xml:space="preserve"> </w:t>
      </w:r>
      <w:r>
        <w:t>for</w:t>
      </w:r>
      <w:r>
        <w:rPr>
          <w:spacing w:val="6"/>
        </w:rPr>
        <w:t xml:space="preserve"> </w:t>
      </w:r>
      <w:r>
        <w:t>Public</w:t>
      </w:r>
      <w:r>
        <w:rPr>
          <w:spacing w:val="17"/>
        </w:rPr>
        <w:t xml:space="preserve"> </w:t>
      </w:r>
      <w:r>
        <w:t>Involvement</w:t>
      </w:r>
      <w:r>
        <w:rPr>
          <w:spacing w:val="31"/>
        </w:rPr>
        <w:t xml:space="preserve"> </w:t>
      </w:r>
      <w:r>
        <w:t>and</w:t>
      </w:r>
      <w:r>
        <w:rPr>
          <w:spacing w:val="14"/>
        </w:rPr>
        <w:t xml:space="preserve"> </w:t>
      </w:r>
      <w:r>
        <w:t>Participation</w:t>
      </w:r>
      <w:r>
        <w:rPr>
          <w:spacing w:val="29"/>
        </w:rPr>
        <w:t xml:space="preserve"> </w:t>
      </w:r>
      <w:r>
        <w:t>through</w:t>
      </w:r>
      <w:r>
        <w:rPr>
          <w:w w:val="99"/>
        </w:rPr>
        <w:t xml:space="preserve"> </w:t>
      </w:r>
      <w:r>
        <w:t>participation</w:t>
      </w:r>
      <w:r>
        <w:rPr>
          <w:spacing w:val="40"/>
        </w:rPr>
        <w:t xml:space="preserve"> </w:t>
      </w:r>
      <w:r>
        <w:t>in</w:t>
      </w:r>
      <w:r>
        <w:rPr>
          <w:spacing w:val="6"/>
        </w:rPr>
        <w:t xml:space="preserve"> </w:t>
      </w:r>
      <w:r>
        <w:t>the</w:t>
      </w:r>
      <w:r>
        <w:rPr>
          <w:spacing w:val="10"/>
        </w:rPr>
        <w:t xml:space="preserve"> </w:t>
      </w:r>
      <w:r>
        <w:t>Interlocal</w:t>
      </w:r>
      <w:r>
        <w:rPr>
          <w:spacing w:val="35"/>
        </w:rPr>
        <w:t xml:space="preserve"> </w:t>
      </w:r>
      <w:r>
        <w:t>Stormwater</w:t>
      </w:r>
      <w:r>
        <w:rPr>
          <w:spacing w:val="18"/>
        </w:rPr>
        <w:t xml:space="preserve"> </w:t>
      </w:r>
      <w:r>
        <w:t>Working</w:t>
      </w:r>
      <w:r>
        <w:rPr>
          <w:spacing w:val="26"/>
        </w:rPr>
        <w:t xml:space="preserve"> </w:t>
      </w:r>
      <w:r>
        <w:t>Group</w:t>
      </w:r>
      <w:r>
        <w:rPr>
          <w:spacing w:val="13"/>
        </w:rPr>
        <w:t xml:space="preserve"> </w:t>
      </w:r>
      <w:r>
        <w:t>(ISWG)</w:t>
      </w:r>
      <w:r>
        <w:rPr>
          <w:spacing w:val="18"/>
        </w:rPr>
        <w:t xml:space="preserve"> </w:t>
      </w:r>
      <w:r>
        <w:t>and</w:t>
      </w:r>
      <w:r>
        <w:rPr>
          <w:spacing w:val="14"/>
        </w:rPr>
        <w:t xml:space="preserve"> </w:t>
      </w:r>
      <w:r>
        <w:t>the</w:t>
      </w:r>
      <w:r>
        <w:rPr>
          <w:spacing w:val="6"/>
        </w:rPr>
        <w:t xml:space="preserve"> </w:t>
      </w:r>
      <w:r w:rsidR="000156DA">
        <w:t>Town</w:t>
      </w:r>
      <w:r>
        <w:t>'s</w:t>
      </w:r>
      <w:r>
        <w:rPr>
          <w:spacing w:val="29"/>
        </w:rPr>
        <w:t xml:space="preserve"> </w:t>
      </w:r>
      <w:r>
        <w:t>provision</w:t>
      </w:r>
      <w:r>
        <w:rPr>
          <w:w w:val="98"/>
        </w:rPr>
        <w:t xml:space="preserve"> </w:t>
      </w:r>
      <w:r>
        <w:t>of</w:t>
      </w:r>
      <w:r>
        <w:rPr>
          <w:spacing w:val="12"/>
        </w:rPr>
        <w:t xml:space="preserve"> </w:t>
      </w:r>
      <w:r>
        <w:t>funding</w:t>
      </w:r>
      <w:r>
        <w:rPr>
          <w:spacing w:val="12"/>
        </w:rPr>
        <w:t xml:space="preserve"> </w:t>
      </w:r>
      <w:r>
        <w:t>to</w:t>
      </w:r>
      <w:r>
        <w:rPr>
          <w:spacing w:val="7"/>
        </w:rPr>
        <w:t xml:space="preserve"> </w:t>
      </w:r>
      <w:r>
        <w:t>the</w:t>
      </w:r>
      <w:r>
        <w:rPr>
          <w:spacing w:val="16"/>
        </w:rPr>
        <w:t xml:space="preserve"> </w:t>
      </w:r>
      <w:r>
        <w:t>ISWG</w:t>
      </w:r>
      <w:r>
        <w:rPr>
          <w:spacing w:val="14"/>
        </w:rPr>
        <w:t xml:space="preserve"> </w:t>
      </w:r>
      <w:r>
        <w:t>for</w:t>
      </w:r>
      <w:r>
        <w:rPr>
          <w:spacing w:val="6"/>
        </w:rPr>
        <w:t xml:space="preserve"> </w:t>
      </w:r>
      <w:r>
        <w:t>Public</w:t>
      </w:r>
      <w:r>
        <w:rPr>
          <w:spacing w:val="13"/>
        </w:rPr>
        <w:t xml:space="preserve"> </w:t>
      </w:r>
      <w:r>
        <w:t>Involvement</w:t>
      </w:r>
      <w:r>
        <w:rPr>
          <w:spacing w:val="27"/>
        </w:rPr>
        <w:t xml:space="preserve"> </w:t>
      </w:r>
      <w:r>
        <w:t>and</w:t>
      </w:r>
      <w:r>
        <w:rPr>
          <w:spacing w:val="9"/>
        </w:rPr>
        <w:t xml:space="preserve"> </w:t>
      </w:r>
      <w:r>
        <w:t>Participation</w:t>
      </w:r>
      <w:r>
        <w:rPr>
          <w:spacing w:val="27"/>
        </w:rPr>
        <w:t xml:space="preserve"> </w:t>
      </w:r>
      <w:r>
        <w:t>services,</w:t>
      </w:r>
      <w:r>
        <w:rPr>
          <w:spacing w:val="18"/>
        </w:rPr>
        <w:t xml:space="preserve"> </w:t>
      </w:r>
      <w:r>
        <w:t>or</w:t>
      </w:r>
      <w:r>
        <w:rPr>
          <w:spacing w:val="6"/>
        </w:rPr>
        <w:t xml:space="preserve"> </w:t>
      </w:r>
      <w:r>
        <w:t>through</w:t>
      </w:r>
      <w:r>
        <w:rPr>
          <w:spacing w:val="25"/>
        </w:rPr>
        <w:t xml:space="preserve"> </w:t>
      </w:r>
      <w:r>
        <w:t>directly fulfilling</w:t>
      </w:r>
      <w:r>
        <w:rPr>
          <w:spacing w:val="13"/>
        </w:rPr>
        <w:t xml:space="preserve"> </w:t>
      </w:r>
      <w:r>
        <w:t>the requirements,</w:t>
      </w:r>
      <w:r>
        <w:rPr>
          <w:spacing w:val="28"/>
        </w:rPr>
        <w:t xml:space="preserve"> </w:t>
      </w:r>
      <w:r>
        <w:t>as</w:t>
      </w:r>
      <w:r>
        <w:rPr>
          <w:spacing w:val="10"/>
        </w:rPr>
        <w:t xml:space="preserve"> </w:t>
      </w:r>
      <w:r>
        <w:t>described</w:t>
      </w:r>
      <w:r>
        <w:rPr>
          <w:spacing w:val="28"/>
        </w:rPr>
        <w:t xml:space="preserve"> </w:t>
      </w:r>
      <w:r>
        <w:t>in</w:t>
      </w:r>
      <w:r>
        <w:rPr>
          <w:spacing w:val="4"/>
        </w:rPr>
        <w:t xml:space="preserve"> </w:t>
      </w:r>
      <w:r>
        <w:t>this</w:t>
      </w:r>
      <w:r>
        <w:rPr>
          <w:spacing w:val="24"/>
        </w:rPr>
        <w:t xml:space="preserve"> </w:t>
      </w:r>
      <w:r>
        <w:t>section</w:t>
      </w:r>
      <w:r>
        <w:rPr>
          <w:spacing w:val="10"/>
        </w:rPr>
        <w:t xml:space="preserve"> </w:t>
      </w:r>
      <w:r>
        <w:t>of</w:t>
      </w:r>
      <w:r>
        <w:rPr>
          <w:spacing w:val="18"/>
        </w:rPr>
        <w:t xml:space="preserve"> </w:t>
      </w:r>
      <w:r>
        <w:t>the plan.</w:t>
      </w:r>
    </w:p>
    <w:p w14:paraId="034D0666" w14:textId="77777777" w:rsidR="00F15391" w:rsidRDefault="00F15391" w:rsidP="00F15391">
      <w:pPr>
        <w:spacing w:before="14" w:line="260" w:lineRule="exact"/>
        <w:rPr>
          <w:sz w:val="26"/>
          <w:szCs w:val="26"/>
        </w:rPr>
      </w:pPr>
    </w:p>
    <w:p w14:paraId="3CFB2C1B" w14:textId="77777777" w:rsidR="00F15391" w:rsidRDefault="000156DA" w:rsidP="00F15391">
      <w:pPr>
        <w:pStyle w:val="BodyText"/>
        <w:ind w:left="119"/>
      </w:pPr>
      <w:r>
        <w:t xml:space="preserve">MCM </w:t>
      </w:r>
      <w:r w:rsidR="00F15391">
        <w:t>Goals:</w:t>
      </w:r>
    </w:p>
    <w:p w14:paraId="0AD7D25E" w14:textId="77777777" w:rsidR="00F15391" w:rsidRDefault="00F15391" w:rsidP="00F15391">
      <w:pPr>
        <w:spacing w:before="11" w:line="280" w:lineRule="exact"/>
        <w:rPr>
          <w:sz w:val="28"/>
          <w:szCs w:val="28"/>
        </w:rPr>
      </w:pPr>
    </w:p>
    <w:p w14:paraId="14AE205D" w14:textId="77777777" w:rsidR="00F15391" w:rsidRDefault="00F15391" w:rsidP="00F15391">
      <w:pPr>
        <w:pStyle w:val="BodyText"/>
        <w:numPr>
          <w:ilvl w:val="0"/>
          <w:numId w:val="45"/>
        </w:numPr>
        <w:tabs>
          <w:tab w:val="left" w:pos="478"/>
        </w:tabs>
        <w:spacing w:line="252" w:lineRule="auto"/>
        <w:ind w:left="483" w:right="706" w:hanging="340"/>
      </w:pPr>
      <w:r>
        <w:t>Involve</w:t>
      </w:r>
      <w:r>
        <w:rPr>
          <w:spacing w:val="5"/>
        </w:rPr>
        <w:t xml:space="preserve"> </w:t>
      </w:r>
      <w:r>
        <w:t>the</w:t>
      </w:r>
      <w:r>
        <w:rPr>
          <w:spacing w:val="2"/>
        </w:rPr>
        <w:t xml:space="preserve"> </w:t>
      </w:r>
      <w:r>
        <w:t>public</w:t>
      </w:r>
      <w:r>
        <w:rPr>
          <w:spacing w:val="15"/>
        </w:rPr>
        <w:t xml:space="preserve"> </w:t>
      </w:r>
      <w:r>
        <w:t>in</w:t>
      </w:r>
      <w:r>
        <w:rPr>
          <w:spacing w:val="-3"/>
        </w:rPr>
        <w:t xml:space="preserve"> </w:t>
      </w:r>
      <w:r>
        <w:t>both</w:t>
      </w:r>
      <w:r>
        <w:rPr>
          <w:spacing w:val="19"/>
        </w:rPr>
        <w:t xml:space="preserve"> </w:t>
      </w:r>
      <w:r>
        <w:t>the</w:t>
      </w:r>
      <w:r>
        <w:rPr>
          <w:spacing w:val="3"/>
        </w:rPr>
        <w:t xml:space="preserve"> </w:t>
      </w:r>
      <w:r>
        <w:t>planning</w:t>
      </w:r>
      <w:r>
        <w:rPr>
          <w:spacing w:val="26"/>
        </w:rPr>
        <w:t xml:space="preserve"> </w:t>
      </w:r>
      <w:r>
        <w:t>and</w:t>
      </w:r>
      <w:r>
        <w:rPr>
          <w:spacing w:val="10"/>
        </w:rPr>
        <w:t xml:space="preserve"> </w:t>
      </w:r>
      <w:r>
        <w:t>implementation</w:t>
      </w:r>
      <w:r>
        <w:rPr>
          <w:spacing w:val="33"/>
        </w:rPr>
        <w:t xml:space="preserve"> </w:t>
      </w:r>
      <w:r>
        <w:t>process</w:t>
      </w:r>
      <w:r>
        <w:rPr>
          <w:spacing w:val="25"/>
        </w:rPr>
        <w:t xml:space="preserve"> </w:t>
      </w:r>
      <w:r>
        <w:t>of</w:t>
      </w:r>
      <w:r>
        <w:rPr>
          <w:spacing w:val="19"/>
        </w:rPr>
        <w:t xml:space="preserve"> </w:t>
      </w:r>
      <w:r>
        <w:t>improving</w:t>
      </w:r>
      <w:r>
        <w:rPr>
          <w:spacing w:val="20"/>
        </w:rPr>
        <w:t xml:space="preserve"> </w:t>
      </w:r>
      <w:r>
        <w:t>water</w:t>
      </w:r>
      <w:r>
        <w:rPr>
          <w:w w:val="98"/>
        </w:rPr>
        <w:t xml:space="preserve"> </w:t>
      </w:r>
      <w:r>
        <w:t>quality</w:t>
      </w:r>
      <w:r>
        <w:rPr>
          <w:spacing w:val="12"/>
        </w:rPr>
        <w:t xml:space="preserve"> </w:t>
      </w:r>
      <w:r>
        <w:t>and</w:t>
      </w:r>
      <w:r>
        <w:rPr>
          <w:spacing w:val="-1"/>
        </w:rPr>
        <w:t xml:space="preserve"> </w:t>
      </w:r>
      <w:r>
        <w:t>reducing</w:t>
      </w:r>
      <w:r>
        <w:rPr>
          <w:spacing w:val="25"/>
        </w:rPr>
        <w:t xml:space="preserve"> </w:t>
      </w:r>
      <w:r>
        <w:t>quantity</w:t>
      </w:r>
      <w:r>
        <w:rPr>
          <w:spacing w:val="17"/>
        </w:rPr>
        <w:t xml:space="preserve"> </w:t>
      </w:r>
      <w:r>
        <w:t>via</w:t>
      </w:r>
      <w:r>
        <w:rPr>
          <w:spacing w:val="17"/>
        </w:rPr>
        <w:t xml:space="preserve"> </w:t>
      </w:r>
      <w:r>
        <w:t>the</w:t>
      </w:r>
      <w:r>
        <w:rPr>
          <w:spacing w:val="11"/>
        </w:rPr>
        <w:t xml:space="preserve"> </w:t>
      </w:r>
      <w:r>
        <w:t>stormwater</w:t>
      </w:r>
      <w:r>
        <w:rPr>
          <w:spacing w:val="23"/>
        </w:rPr>
        <w:t xml:space="preserve"> </w:t>
      </w:r>
      <w:r>
        <w:t>program.</w:t>
      </w:r>
    </w:p>
    <w:p w14:paraId="771C5CCF" w14:textId="77777777" w:rsidR="00F15391" w:rsidRDefault="00F15391" w:rsidP="00F15391">
      <w:pPr>
        <w:spacing w:before="18" w:line="260" w:lineRule="exact"/>
        <w:rPr>
          <w:sz w:val="26"/>
          <w:szCs w:val="26"/>
        </w:rPr>
      </w:pPr>
    </w:p>
    <w:p w14:paraId="162166EA" w14:textId="77777777" w:rsidR="00F15391" w:rsidRPr="000156DA" w:rsidRDefault="00F15391" w:rsidP="000156DA">
      <w:pPr>
        <w:pStyle w:val="BodyText"/>
        <w:rPr>
          <w:b/>
          <w:bCs/>
        </w:rPr>
      </w:pPr>
      <w:r w:rsidRPr="000156DA">
        <w:rPr>
          <w:b/>
          <w:w w:val="105"/>
        </w:rPr>
        <w:t>BMP</w:t>
      </w:r>
      <w:r w:rsidRPr="000156DA">
        <w:rPr>
          <w:b/>
          <w:spacing w:val="-16"/>
          <w:w w:val="105"/>
        </w:rPr>
        <w:t xml:space="preserve"> </w:t>
      </w:r>
      <w:r w:rsidRPr="000156DA">
        <w:rPr>
          <w:b/>
          <w:w w:val="105"/>
        </w:rPr>
        <w:t>2.1</w:t>
      </w:r>
      <w:r w:rsidRPr="000156DA">
        <w:rPr>
          <w:b/>
          <w:spacing w:val="-24"/>
          <w:w w:val="105"/>
        </w:rPr>
        <w:t xml:space="preserve"> </w:t>
      </w:r>
      <w:r w:rsidRPr="000156DA">
        <w:rPr>
          <w:b/>
          <w:w w:val="105"/>
        </w:rPr>
        <w:t>-</w:t>
      </w:r>
      <w:r w:rsidRPr="000156DA">
        <w:rPr>
          <w:b/>
          <w:spacing w:val="-26"/>
          <w:w w:val="105"/>
        </w:rPr>
        <w:t xml:space="preserve"> </w:t>
      </w:r>
      <w:r w:rsidRPr="000156DA">
        <w:rPr>
          <w:b/>
          <w:w w:val="105"/>
        </w:rPr>
        <w:t>Public</w:t>
      </w:r>
      <w:r w:rsidRPr="000156DA">
        <w:rPr>
          <w:b/>
          <w:spacing w:val="-14"/>
          <w:w w:val="105"/>
        </w:rPr>
        <w:t xml:space="preserve"> </w:t>
      </w:r>
      <w:r w:rsidRPr="000156DA">
        <w:rPr>
          <w:b/>
          <w:w w:val="105"/>
        </w:rPr>
        <w:t>Notice</w:t>
      </w:r>
      <w:r w:rsidRPr="000156DA">
        <w:rPr>
          <w:b/>
          <w:spacing w:val="-6"/>
          <w:w w:val="105"/>
        </w:rPr>
        <w:t xml:space="preserve"> </w:t>
      </w:r>
      <w:r w:rsidRPr="000156DA">
        <w:rPr>
          <w:b/>
          <w:w w:val="105"/>
        </w:rPr>
        <w:t>Requirement</w:t>
      </w:r>
    </w:p>
    <w:p w14:paraId="1A75E046" w14:textId="77777777" w:rsidR="00F15391" w:rsidRDefault="00F15391" w:rsidP="00F15391">
      <w:pPr>
        <w:pStyle w:val="BodyText"/>
        <w:spacing w:before="8" w:line="252" w:lineRule="auto"/>
        <w:ind w:left="1460" w:right="459" w:hanging="628"/>
      </w:pPr>
      <w:r>
        <w:t>Measureable</w:t>
      </w:r>
      <w:r>
        <w:rPr>
          <w:spacing w:val="28"/>
        </w:rPr>
        <w:t xml:space="preserve"> </w:t>
      </w:r>
      <w:r>
        <w:t>Goal</w:t>
      </w:r>
      <w:r>
        <w:rPr>
          <w:spacing w:val="21"/>
        </w:rPr>
        <w:t xml:space="preserve"> </w:t>
      </w:r>
      <w:r>
        <w:t>2.1.1</w:t>
      </w:r>
      <w:r>
        <w:rPr>
          <w:spacing w:val="7"/>
        </w:rPr>
        <w:t xml:space="preserve"> </w:t>
      </w:r>
      <w:r>
        <w:rPr>
          <w:w w:val="165"/>
        </w:rPr>
        <w:t>-</w:t>
      </w:r>
      <w:r>
        <w:rPr>
          <w:spacing w:val="-59"/>
          <w:w w:val="165"/>
        </w:rPr>
        <w:t xml:space="preserve"> </w:t>
      </w:r>
      <w:r>
        <w:t>ISWG</w:t>
      </w:r>
      <w:r>
        <w:rPr>
          <w:spacing w:val="18"/>
        </w:rPr>
        <w:t xml:space="preserve"> </w:t>
      </w:r>
      <w:r>
        <w:t>and/or</w:t>
      </w:r>
      <w:r>
        <w:rPr>
          <w:spacing w:val="19"/>
        </w:rPr>
        <w:t xml:space="preserve"> </w:t>
      </w:r>
      <w:r>
        <w:t>its</w:t>
      </w:r>
      <w:r>
        <w:rPr>
          <w:spacing w:val="10"/>
        </w:rPr>
        <w:t xml:space="preserve"> </w:t>
      </w:r>
      <w:r>
        <w:t>members</w:t>
      </w:r>
      <w:r>
        <w:rPr>
          <w:spacing w:val="32"/>
        </w:rPr>
        <w:t xml:space="preserve"> </w:t>
      </w:r>
      <w:r>
        <w:t>will</w:t>
      </w:r>
      <w:r>
        <w:rPr>
          <w:spacing w:val="23"/>
        </w:rPr>
        <w:t xml:space="preserve"> </w:t>
      </w:r>
      <w:r>
        <w:t>follow</w:t>
      </w:r>
      <w:r>
        <w:rPr>
          <w:spacing w:val="20"/>
        </w:rPr>
        <w:t xml:space="preserve"> </w:t>
      </w:r>
      <w:r>
        <w:t>state</w:t>
      </w:r>
      <w:r>
        <w:rPr>
          <w:spacing w:val="1"/>
        </w:rPr>
        <w:t xml:space="preserve"> </w:t>
      </w:r>
      <w:r>
        <w:t>and</w:t>
      </w:r>
      <w:r>
        <w:rPr>
          <w:spacing w:val="10"/>
        </w:rPr>
        <w:t xml:space="preserve"> </w:t>
      </w:r>
      <w:r>
        <w:t>local</w:t>
      </w:r>
      <w:r>
        <w:rPr>
          <w:spacing w:val="16"/>
        </w:rPr>
        <w:t xml:space="preserve"> </w:t>
      </w:r>
      <w:r>
        <w:t>Public</w:t>
      </w:r>
      <w:r>
        <w:rPr>
          <w:w w:val="101"/>
        </w:rPr>
        <w:t xml:space="preserve"> </w:t>
      </w:r>
      <w:r>
        <w:t>Notice</w:t>
      </w:r>
      <w:r>
        <w:rPr>
          <w:spacing w:val="17"/>
        </w:rPr>
        <w:t xml:space="preserve"> </w:t>
      </w:r>
      <w:r>
        <w:t>requirements</w:t>
      </w:r>
      <w:r>
        <w:rPr>
          <w:spacing w:val="31"/>
        </w:rPr>
        <w:t xml:space="preserve"> </w:t>
      </w:r>
      <w:r>
        <w:t>for</w:t>
      </w:r>
      <w:r>
        <w:rPr>
          <w:spacing w:val="5"/>
        </w:rPr>
        <w:t xml:space="preserve"> </w:t>
      </w:r>
      <w:r>
        <w:t>both</w:t>
      </w:r>
      <w:r>
        <w:rPr>
          <w:spacing w:val="20"/>
        </w:rPr>
        <w:t xml:space="preserve"> </w:t>
      </w:r>
      <w:r>
        <w:t>ISWG</w:t>
      </w:r>
      <w:r>
        <w:rPr>
          <w:spacing w:val="24"/>
        </w:rPr>
        <w:t xml:space="preserve"> </w:t>
      </w:r>
      <w:r>
        <w:t>and</w:t>
      </w:r>
      <w:r>
        <w:rPr>
          <w:spacing w:val="11"/>
        </w:rPr>
        <w:t xml:space="preserve"> </w:t>
      </w:r>
      <w:r>
        <w:t>individual</w:t>
      </w:r>
      <w:r>
        <w:rPr>
          <w:spacing w:val="29"/>
        </w:rPr>
        <w:t xml:space="preserve"> </w:t>
      </w:r>
      <w:r>
        <w:t>Stormwater</w:t>
      </w:r>
      <w:r>
        <w:rPr>
          <w:spacing w:val="15"/>
        </w:rPr>
        <w:t xml:space="preserve"> </w:t>
      </w:r>
      <w:r>
        <w:t xml:space="preserve">Management Plans. </w:t>
      </w:r>
      <w:r>
        <w:rPr>
          <w:spacing w:val="15"/>
        </w:rPr>
        <w:t xml:space="preserve"> </w:t>
      </w:r>
      <w:r>
        <w:t>Copies</w:t>
      </w:r>
      <w:r>
        <w:rPr>
          <w:spacing w:val="13"/>
        </w:rPr>
        <w:t xml:space="preserve"> </w:t>
      </w:r>
      <w:r>
        <w:t>of</w:t>
      </w:r>
      <w:r>
        <w:rPr>
          <w:spacing w:val="17"/>
        </w:rPr>
        <w:t xml:space="preserve"> </w:t>
      </w:r>
      <w:r>
        <w:t>the</w:t>
      </w:r>
      <w:r>
        <w:rPr>
          <w:spacing w:val="5"/>
        </w:rPr>
        <w:t xml:space="preserve"> </w:t>
      </w:r>
      <w:r>
        <w:t>plans</w:t>
      </w:r>
      <w:r>
        <w:rPr>
          <w:spacing w:val="21"/>
        </w:rPr>
        <w:t xml:space="preserve"> </w:t>
      </w:r>
      <w:r>
        <w:t>will</w:t>
      </w:r>
      <w:r>
        <w:rPr>
          <w:spacing w:val="14"/>
        </w:rPr>
        <w:t xml:space="preserve"> </w:t>
      </w:r>
      <w:r>
        <w:t>be</w:t>
      </w:r>
      <w:r>
        <w:rPr>
          <w:spacing w:val="7"/>
        </w:rPr>
        <w:t xml:space="preserve"> </w:t>
      </w:r>
      <w:r>
        <w:t>made</w:t>
      </w:r>
      <w:r>
        <w:rPr>
          <w:spacing w:val="18"/>
        </w:rPr>
        <w:t xml:space="preserve"> </w:t>
      </w:r>
      <w:r>
        <w:t>available</w:t>
      </w:r>
      <w:r>
        <w:rPr>
          <w:spacing w:val="19"/>
        </w:rPr>
        <w:t xml:space="preserve"> </w:t>
      </w:r>
      <w:r>
        <w:t>on</w:t>
      </w:r>
      <w:r>
        <w:rPr>
          <w:spacing w:val="3"/>
        </w:rPr>
        <w:t xml:space="preserve"> </w:t>
      </w:r>
      <w:r>
        <w:t>the</w:t>
      </w:r>
      <w:r>
        <w:rPr>
          <w:spacing w:val="9"/>
        </w:rPr>
        <w:t xml:space="preserve"> </w:t>
      </w:r>
      <w:r w:rsidR="000156DA">
        <w:rPr>
          <w:spacing w:val="9"/>
        </w:rPr>
        <w:t xml:space="preserve">Town’s </w:t>
      </w:r>
      <w:r>
        <w:t>web</w:t>
      </w:r>
      <w:r>
        <w:rPr>
          <w:spacing w:val="24"/>
        </w:rPr>
        <w:t xml:space="preserve"> </w:t>
      </w:r>
      <w:r>
        <w:t>site.</w:t>
      </w:r>
    </w:p>
    <w:p w14:paraId="372998EC" w14:textId="77777777" w:rsidR="00F15391" w:rsidRDefault="00F15391" w:rsidP="00F15391">
      <w:pPr>
        <w:pStyle w:val="BodyText"/>
        <w:spacing w:line="260" w:lineRule="exact"/>
        <w:ind w:left="832"/>
      </w:pPr>
      <w:r>
        <w:rPr>
          <w:w w:val="105"/>
        </w:rPr>
        <w:t>Measureable</w:t>
      </w:r>
      <w:r>
        <w:rPr>
          <w:spacing w:val="-7"/>
          <w:w w:val="105"/>
        </w:rPr>
        <w:t xml:space="preserve"> </w:t>
      </w:r>
      <w:r>
        <w:rPr>
          <w:w w:val="105"/>
        </w:rPr>
        <w:t>Goal</w:t>
      </w:r>
      <w:r>
        <w:rPr>
          <w:spacing w:val="-11"/>
          <w:w w:val="105"/>
        </w:rPr>
        <w:t xml:space="preserve"> </w:t>
      </w:r>
      <w:r>
        <w:rPr>
          <w:w w:val="105"/>
        </w:rPr>
        <w:t>2.1.2</w:t>
      </w:r>
      <w:r>
        <w:rPr>
          <w:spacing w:val="-23"/>
          <w:w w:val="105"/>
        </w:rPr>
        <w:t xml:space="preserve"> </w:t>
      </w:r>
      <w:r>
        <w:rPr>
          <w:w w:val="175"/>
        </w:rPr>
        <w:t>-</w:t>
      </w:r>
      <w:r>
        <w:rPr>
          <w:spacing w:val="-79"/>
          <w:w w:val="175"/>
        </w:rPr>
        <w:t xml:space="preserve"> </w:t>
      </w:r>
      <w:r>
        <w:rPr>
          <w:w w:val="105"/>
        </w:rPr>
        <w:t>ISWG</w:t>
      </w:r>
      <w:r>
        <w:rPr>
          <w:spacing w:val="-9"/>
          <w:w w:val="105"/>
        </w:rPr>
        <w:t xml:space="preserve"> </w:t>
      </w:r>
      <w:r>
        <w:rPr>
          <w:w w:val="105"/>
        </w:rPr>
        <w:t>and/or</w:t>
      </w:r>
      <w:r>
        <w:rPr>
          <w:spacing w:val="-12"/>
          <w:w w:val="105"/>
        </w:rPr>
        <w:t xml:space="preserve"> </w:t>
      </w:r>
      <w:r>
        <w:rPr>
          <w:w w:val="105"/>
        </w:rPr>
        <w:t>its</w:t>
      </w:r>
      <w:r>
        <w:rPr>
          <w:spacing w:val="-20"/>
          <w:w w:val="105"/>
        </w:rPr>
        <w:t xml:space="preserve"> </w:t>
      </w:r>
      <w:r>
        <w:rPr>
          <w:w w:val="105"/>
        </w:rPr>
        <w:t>members</w:t>
      </w:r>
      <w:r>
        <w:rPr>
          <w:spacing w:val="-10"/>
          <w:w w:val="105"/>
        </w:rPr>
        <w:t xml:space="preserve"> </w:t>
      </w:r>
      <w:r>
        <w:rPr>
          <w:w w:val="105"/>
        </w:rPr>
        <w:t>will</w:t>
      </w:r>
      <w:r>
        <w:rPr>
          <w:spacing w:val="-13"/>
          <w:w w:val="105"/>
        </w:rPr>
        <w:t xml:space="preserve"> </w:t>
      </w:r>
      <w:r>
        <w:rPr>
          <w:w w:val="105"/>
        </w:rPr>
        <w:t>follow</w:t>
      </w:r>
      <w:r>
        <w:rPr>
          <w:spacing w:val="-12"/>
          <w:w w:val="105"/>
        </w:rPr>
        <w:t xml:space="preserve"> </w:t>
      </w:r>
      <w:r>
        <w:rPr>
          <w:w w:val="105"/>
        </w:rPr>
        <w:t>state</w:t>
      </w:r>
      <w:r>
        <w:rPr>
          <w:spacing w:val="-24"/>
          <w:w w:val="105"/>
        </w:rPr>
        <w:t xml:space="preserve"> </w:t>
      </w:r>
      <w:r>
        <w:rPr>
          <w:w w:val="105"/>
        </w:rPr>
        <w:t>and</w:t>
      </w:r>
      <w:r>
        <w:rPr>
          <w:spacing w:val="-17"/>
          <w:w w:val="105"/>
        </w:rPr>
        <w:t xml:space="preserve"> </w:t>
      </w:r>
      <w:r>
        <w:rPr>
          <w:w w:val="105"/>
        </w:rPr>
        <w:t>local</w:t>
      </w:r>
      <w:r>
        <w:rPr>
          <w:spacing w:val="-17"/>
          <w:w w:val="105"/>
        </w:rPr>
        <w:t xml:space="preserve"> </w:t>
      </w:r>
      <w:r>
        <w:rPr>
          <w:w w:val="105"/>
        </w:rPr>
        <w:t>Public</w:t>
      </w:r>
    </w:p>
    <w:p w14:paraId="51DC781D" w14:textId="77777777" w:rsidR="00F15391" w:rsidRDefault="00F15391" w:rsidP="00F15391">
      <w:pPr>
        <w:pStyle w:val="BodyText"/>
        <w:spacing w:before="13" w:line="252" w:lineRule="auto"/>
        <w:ind w:left="1464" w:right="537" w:hanging="5"/>
      </w:pPr>
      <w:r>
        <w:t>Notice</w:t>
      </w:r>
      <w:r>
        <w:rPr>
          <w:spacing w:val="17"/>
        </w:rPr>
        <w:t xml:space="preserve"> </w:t>
      </w:r>
      <w:r>
        <w:t>requirements</w:t>
      </w:r>
      <w:r>
        <w:rPr>
          <w:spacing w:val="31"/>
        </w:rPr>
        <w:t xml:space="preserve"> </w:t>
      </w:r>
      <w:r>
        <w:t>when</w:t>
      </w:r>
      <w:r>
        <w:rPr>
          <w:spacing w:val="21"/>
        </w:rPr>
        <w:t xml:space="preserve"> </w:t>
      </w:r>
      <w:r>
        <w:t>involving</w:t>
      </w:r>
      <w:r>
        <w:rPr>
          <w:spacing w:val="23"/>
        </w:rPr>
        <w:t xml:space="preserve"> </w:t>
      </w:r>
      <w:r>
        <w:t>stakeholders</w:t>
      </w:r>
      <w:r>
        <w:rPr>
          <w:spacing w:val="30"/>
        </w:rPr>
        <w:t xml:space="preserve"> </w:t>
      </w:r>
      <w:r>
        <w:t>in</w:t>
      </w:r>
      <w:r>
        <w:rPr>
          <w:spacing w:val="3"/>
        </w:rPr>
        <w:t xml:space="preserve"> </w:t>
      </w:r>
      <w:r>
        <w:t>the</w:t>
      </w:r>
      <w:r>
        <w:rPr>
          <w:spacing w:val="9"/>
        </w:rPr>
        <w:t xml:space="preserve"> </w:t>
      </w:r>
      <w:r>
        <w:t>implementation</w:t>
      </w:r>
      <w:r>
        <w:rPr>
          <w:spacing w:val="36"/>
        </w:rPr>
        <w:t xml:space="preserve"> </w:t>
      </w:r>
      <w:r>
        <w:t>of</w:t>
      </w:r>
      <w:r>
        <w:rPr>
          <w:spacing w:val="12"/>
        </w:rPr>
        <w:t xml:space="preserve"> </w:t>
      </w:r>
      <w:r>
        <w:t>the</w:t>
      </w:r>
      <w:r>
        <w:rPr>
          <w:w w:val="101"/>
        </w:rPr>
        <w:t xml:space="preserve"> </w:t>
      </w:r>
      <w:r>
        <w:t>Small</w:t>
      </w:r>
      <w:r>
        <w:rPr>
          <w:spacing w:val="9"/>
        </w:rPr>
        <w:t xml:space="preserve"> </w:t>
      </w:r>
      <w:r>
        <w:t>MS4</w:t>
      </w:r>
      <w:r>
        <w:rPr>
          <w:spacing w:val="24"/>
        </w:rPr>
        <w:t xml:space="preserve"> </w:t>
      </w:r>
      <w:r>
        <w:t>General</w:t>
      </w:r>
      <w:r>
        <w:rPr>
          <w:spacing w:val="23"/>
        </w:rPr>
        <w:t xml:space="preserve"> </w:t>
      </w:r>
      <w:r>
        <w:t>Permit.</w:t>
      </w:r>
    </w:p>
    <w:p w14:paraId="11F8DD56" w14:textId="77777777" w:rsidR="00F15391" w:rsidRDefault="00F15391" w:rsidP="00F15391">
      <w:pPr>
        <w:pStyle w:val="BodyText"/>
        <w:spacing w:line="247" w:lineRule="auto"/>
        <w:ind w:left="1469" w:right="30" w:hanging="637"/>
      </w:pPr>
      <w:r>
        <w:rPr>
          <w:w w:val="105"/>
        </w:rPr>
        <w:t>Report</w:t>
      </w:r>
      <w:r>
        <w:rPr>
          <w:spacing w:val="-19"/>
          <w:w w:val="105"/>
        </w:rPr>
        <w:t xml:space="preserve"> </w:t>
      </w:r>
      <w:r>
        <w:rPr>
          <w:w w:val="175"/>
        </w:rPr>
        <w:t>-</w:t>
      </w:r>
      <w:r>
        <w:rPr>
          <w:spacing w:val="-86"/>
          <w:w w:val="175"/>
        </w:rPr>
        <w:t xml:space="preserve"> </w:t>
      </w:r>
      <w:r>
        <w:rPr>
          <w:w w:val="105"/>
        </w:rPr>
        <w:t>The</w:t>
      </w:r>
      <w:r>
        <w:rPr>
          <w:spacing w:val="-19"/>
          <w:w w:val="105"/>
        </w:rPr>
        <w:t xml:space="preserve"> </w:t>
      </w:r>
      <w:r>
        <w:rPr>
          <w:w w:val="105"/>
        </w:rPr>
        <w:t>annual</w:t>
      </w:r>
      <w:r>
        <w:rPr>
          <w:spacing w:val="-13"/>
          <w:w w:val="105"/>
        </w:rPr>
        <w:t xml:space="preserve"> </w:t>
      </w:r>
      <w:r>
        <w:rPr>
          <w:w w:val="105"/>
        </w:rPr>
        <w:t>report</w:t>
      </w:r>
      <w:r>
        <w:rPr>
          <w:spacing w:val="-18"/>
          <w:w w:val="105"/>
        </w:rPr>
        <w:t xml:space="preserve"> </w:t>
      </w:r>
      <w:r>
        <w:rPr>
          <w:w w:val="105"/>
        </w:rPr>
        <w:t>will</w:t>
      </w:r>
      <w:r>
        <w:rPr>
          <w:spacing w:val="-14"/>
          <w:w w:val="105"/>
        </w:rPr>
        <w:t xml:space="preserve"> </w:t>
      </w:r>
      <w:r>
        <w:rPr>
          <w:w w:val="105"/>
        </w:rPr>
        <w:t>describe</w:t>
      </w:r>
      <w:r>
        <w:rPr>
          <w:spacing w:val="-19"/>
          <w:w w:val="105"/>
        </w:rPr>
        <w:t xml:space="preserve"> </w:t>
      </w:r>
      <w:r>
        <w:rPr>
          <w:w w:val="105"/>
        </w:rPr>
        <w:t>compliance</w:t>
      </w:r>
      <w:r>
        <w:rPr>
          <w:spacing w:val="-21"/>
          <w:w w:val="105"/>
        </w:rPr>
        <w:t xml:space="preserve"> </w:t>
      </w:r>
      <w:r>
        <w:rPr>
          <w:w w:val="105"/>
        </w:rPr>
        <w:t>with</w:t>
      </w:r>
      <w:r>
        <w:rPr>
          <w:spacing w:val="-20"/>
          <w:w w:val="105"/>
        </w:rPr>
        <w:t xml:space="preserve"> </w:t>
      </w:r>
      <w:r>
        <w:rPr>
          <w:w w:val="105"/>
        </w:rPr>
        <w:t>public</w:t>
      </w:r>
      <w:r>
        <w:rPr>
          <w:spacing w:val="-20"/>
          <w:w w:val="105"/>
        </w:rPr>
        <w:t xml:space="preserve"> </w:t>
      </w:r>
      <w:r>
        <w:rPr>
          <w:w w:val="105"/>
        </w:rPr>
        <w:t>notice</w:t>
      </w:r>
      <w:r>
        <w:rPr>
          <w:spacing w:val="-21"/>
          <w:w w:val="105"/>
        </w:rPr>
        <w:t xml:space="preserve"> </w:t>
      </w:r>
      <w:r>
        <w:rPr>
          <w:w w:val="105"/>
        </w:rPr>
        <w:t>requirements</w:t>
      </w:r>
      <w:r>
        <w:t xml:space="preserve"> </w:t>
      </w:r>
      <w:r>
        <w:rPr>
          <w:w w:val="105"/>
        </w:rPr>
        <w:t>including</w:t>
      </w:r>
      <w:r>
        <w:rPr>
          <w:spacing w:val="-29"/>
          <w:w w:val="105"/>
        </w:rPr>
        <w:t xml:space="preserve"> </w:t>
      </w:r>
      <w:r>
        <w:rPr>
          <w:w w:val="105"/>
        </w:rPr>
        <w:t>documentation</w:t>
      </w:r>
      <w:r>
        <w:rPr>
          <w:spacing w:val="-20"/>
          <w:w w:val="105"/>
        </w:rPr>
        <w:t xml:space="preserve"> </w:t>
      </w:r>
      <w:r>
        <w:rPr>
          <w:w w:val="105"/>
        </w:rPr>
        <w:t>of</w:t>
      </w:r>
      <w:r>
        <w:rPr>
          <w:spacing w:val="-30"/>
          <w:w w:val="105"/>
        </w:rPr>
        <w:t xml:space="preserve"> </w:t>
      </w:r>
      <w:r>
        <w:rPr>
          <w:w w:val="105"/>
        </w:rPr>
        <w:t>meetings</w:t>
      </w:r>
      <w:r>
        <w:rPr>
          <w:spacing w:val="-21"/>
          <w:w w:val="105"/>
        </w:rPr>
        <w:t xml:space="preserve"> </w:t>
      </w:r>
      <w:r>
        <w:rPr>
          <w:w w:val="105"/>
        </w:rPr>
        <w:t>and</w:t>
      </w:r>
      <w:r>
        <w:rPr>
          <w:spacing w:val="-31"/>
          <w:w w:val="105"/>
        </w:rPr>
        <w:t xml:space="preserve"> </w:t>
      </w:r>
      <w:r>
        <w:rPr>
          <w:w w:val="105"/>
        </w:rPr>
        <w:t>attendance,</w:t>
      </w:r>
      <w:r>
        <w:rPr>
          <w:spacing w:val="-25"/>
          <w:w w:val="105"/>
        </w:rPr>
        <w:t xml:space="preserve"> </w:t>
      </w:r>
      <w:r>
        <w:rPr>
          <w:w w:val="105"/>
        </w:rPr>
        <w:t>where</w:t>
      </w:r>
      <w:r>
        <w:rPr>
          <w:spacing w:val="-28"/>
          <w:w w:val="105"/>
        </w:rPr>
        <w:t xml:space="preserve"> </w:t>
      </w:r>
      <w:r>
        <w:rPr>
          <w:w w:val="105"/>
        </w:rPr>
        <w:t>applicable.</w:t>
      </w:r>
    </w:p>
    <w:p w14:paraId="134FD5D5" w14:textId="77777777" w:rsidR="00F15391" w:rsidRDefault="00F15391" w:rsidP="00F15391">
      <w:pPr>
        <w:pStyle w:val="BodyText"/>
        <w:spacing w:before="5"/>
        <w:ind w:left="837"/>
      </w:pPr>
      <w:r>
        <w:t>Responsible</w:t>
      </w:r>
      <w:r>
        <w:rPr>
          <w:spacing w:val="33"/>
        </w:rPr>
        <w:t xml:space="preserve"> </w:t>
      </w:r>
      <w:r>
        <w:t>party-</w:t>
      </w:r>
      <w:r>
        <w:rPr>
          <w:spacing w:val="32"/>
        </w:rPr>
        <w:t xml:space="preserve"> </w:t>
      </w:r>
      <w:r>
        <w:t>ISWG</w:t>
      </w:r>
      <w:r>
        <w:rPr>
          <w:spacing w:val="37"/>
        </w:rPr>
        <w:t xml:space="preserve"> </w:t>
      </w:r>
      <w:r>
        <w:t>Stormwater</w:t>
      </w:r>
      <w:r>
        <w:rPr>
          <w:spacing w:val="27"/>
        </w:rPr>
        <w:t xml:space="preserve"> </w:t>
      </w:r>
      <w:r>
        <w:t>Program</w:t>
      </w:r>
      <w:r>
        <w:rPr>
          <w:spacing w:val="44"/>
        </w:rPr>
        <w:t xml:space="preserve"> </w:t>
      </w:r>
      <w:r>
        <w:t>Coordinator</w:t>
      </w:r>
      <w:r>
        <w:rPr>
          <w:spacing w:val="45"/>
        </w:rPr>
        <w:t xml:space="preserve"> </w:t>
      </w:r>
      <w:r>
        <w:t>or</w:t>
      </w:r>
      <w:r>
        <w:rPr>
          <w:spacing w:val="13"/>
        </w:rPr>
        <w:t xml:space="preserve"> </w:t>
      </w:r>
      <w:r>
        <w:t>Public</w:t>
      </w:r>
      <w:r>
        <w:rPr>
          <w:spacing w:val="22"/>
        </w:rPr>
        <w:t xml:space="preserve"> </w:t>
      </w:r>
      <w:r>
        <w:t>Works</w:t>
      </w:r>
      <w:r>
        <w:rPr>
          <w:spacing w:val="27"/>
        </w:rPr>
        <w:t xml:space="preserve"> </w:t>
      </w:r>
      <w:r>
        <w:t>Director.</w:t>
      </w:r>
    </w:p>
    <w:p w14:paraId="78CAF895" w14:textId="77777777" w:rsidR="00050664" w:rsidRDefault="00050664" w:rsidP="007B3847">
      <w:pPr>
        <w:pStyle w:val="BodyText"/>
      </w:pPr>
    </w:p>
    <w:p w14:paraId="1DAF72C7" w14:textId="77777777" w:rsidR="000156DA" w:rsidRDefault="000156DA" w:rsidP="007B3847">
      <w:pPr>
        <w:pStyle w:val="BodyText"/>
      </w:pPr>
    </w:p>
    <w:p w14:paraId="6ED2FF80" w14:textId="77777777" w:rsidR="000156DA" w:rsidRPr="000156DA" w:rsidRDefault="000156DA" w:rsidP="000156DA">
      <w:pPr>
        <w:pStyle w:val="BodyText"/>
        <w:rPr>
          <w:b/>
          <w:bCs/>
        </w:rPr>
      </w:pPr>
      <w:r w:rsidRPr="000156DA">
        <w:rPr>
          <w:b/>
        </w:rPr>
        <w:t>BMP</w:t>
      </w:r>
      <w:r w:rsidRPr="000156DA">
        <w:rPr>
          <w:b/>
          <w:spacing w:val="12"/>
        </w:rPr>
        <w:t xml:space="preserve"> </w:t>
      </w:r>
      <w:r w:rsidRPr="000156DA">
        <w:rPr>
          <w:b/>
        </w:rPr>
        <w:t>2.2</w:t>
      </w:r>
      <w:r w:rsidRPr="000156DA">
        <w:rPr>
          <w:b/>
          <w:spacing w:val="13"/>
        </w:rPr>
        <w:t xml:space="preserve"> </w:t>
      </w:r>
      <w:r w:rsidRPr="000156DA">
        <w:rPr>
          <w:b/>
        </w:rPr>
        <w:t>-</w:t>
      </w:r>
      <w:r w:rsidRPr="000156DA">
        <w:rPr>
          <w:b/>
          <w:spacing w:val="17"/>
        </w:rPr>
        <w:t xml:space="preserve"> </w:t>
      </w:r>
      <w:r w:rsidRPr="000156DA">
        <w:rPr>
          <w:b/>
        </w:rPr>
        <w:t>Host</w:t>
      </w:r>
      <w:r w:rsidRPr="000156DA">
        <w:rPr>
          <w:b/>
          <w:spacing w:val="11"/>
        </w:rPr>
        <w:t xml:space="preserve"> </w:t>
      </w:r>
      <w:r w:rsidRPr="000156DA">
        <w:rPr>
          <w:b/>
        </w:rPr>
        <w:t>Public</w:t>
      </w:r>
      <w:r w:rsidRPr="000156DA">
        <w:rPr>
          <w:b/>
          <w:spacing w:val="14"/>
        </w:rPr>
        <w:t xml:space="preserve"> </w:t>
      </w:r>
      <w:r w:rsidRPr="000156DA">
        <w:rPr>
          <w:b/>
        </w:rPr>
        <w:t>Events</w:t>
      </w:r>
    </w:p>
    <w:p w14:paraId="2FA0CF15" w14:textId="77777777" w:rsidR="000156DA" w:rsidRDefault="000156DA" w:rsidP="000156DA">
      <w:pPr>
        <w:pStyle w:val="BodyText"/>
        <w:spacing w:before="14" w:line="252" w:lineRule="auto"/>
        <w:ind w:left="1458" w:right="107" w:hanging="624"/>
      </w:pPr>
      <w:r>
        <w:t>Measurable</w:t>
      </w:r>
      <w:r>
        <w:rPr>
          <w:spacing w:val="31"/>
        </w:rPr>
        <w:t xml:space="preserve"> </w:t>
      </w:r>
      <w:r>
        <w:t>Goal</w:t>
      </w:r>
      <w:r>
        <w:rPr>
          <w:spacing w:val="10"/>
        </w:rPr>
        <w:t xml:space="preserve"> </w:t>
      </w:r>
      <w:r>
        <w:t>2.2.1</w:t>
      </w:r>
      <w:r>
        <w:rPr>
          <w:spacing w:val="5"/>
        </w:rPr>
        <w:t xml:space="preserve"> </w:t>
      </w:r>
      <w:r>
        <w:rPr>
          <w:w w:val="165"/>
        </w:rPr>
        <w:t>-</w:t>
      </w:r>
      <w:r>
        <w:rPr>
          <w:spacing w:val="-58"/>
          <w:w w:val="165"/>
        </w:rPr>
        <w:t xml:space="preserve"> </w:t>
      </w:r>
      <w:r>
        <w:t>ISWG</w:t>
      </w:r>
      <w:r>
        <w:rPr>
          <w:spacing w:val="28"/>
        </w:rPr>
        <w:t xml:space="preserve"> </w:t>
      </w:r>
      <w:r>
        <w:t>and/or</w:t>
      </w:r>
      <w:r>
        <w:rPr>
          <w:spacing w:val="7"/>
        </w:rPr>
        <w:t xml:space="preserve"> </w:t>
      </w:r>
      <w:r>
        <w:t>permittee</w:t>
      </w:r>
      <w:r>
        <w:rPr>
          <w:spacing w:val="28"/>
        </w:rPr>
        <w:t xml:space="preserve"> </w:t>
      </w:r>
      <w:r>
        <w:t>will</w:t>
      </w:r>
      <w:r>
        <w:rPr>
          <w:spacing w:val="21"/>
        </w:rPr>
        <w:t xml:space="preserve"> </w:t>
      </w:r>
      <w:r>
        <w:t>annually</w:t>
      </w:r>
      <w:r>
        <w:rPr>
          <w:spacing w:val="12"/>
        </w:rPr>
        <w:t xml:space="preserve"> </w:t>
      </w:r>
      <w:r>
        <w:t>host/conduct</w:t>
      </w:r>
      <w:r>
        <w:rPr>
          <w:spacing w:val="44"/>
        </w:rPr>
        <w:t xml:space="preserve"> </w:t>
      </w:r>
      <w:r>
        <w:t>or</w:t>
      </w:r>
      <w:r>
        <w:rPr>
          <w:spacing w:val="7"/>
        </w:rPr>
        <w:t xml:space="preserve"> </w:t>
      </w:r>
      <w:r>
        <w:t>participate</w:t>
      </w:r>
      <w:r>
        <w:rPr>
          <w:w w:val="99"/>
        </w:rPr>
        <w:t xml:space="preserve"> </w:t>
      </w:r>
      <w:r>
        <w:t>in</w:t>
      </w:r>
      <w:r>
        <w:rPr>
          <w:spacing w:val="16"/>
        </w:rPr>
        <w:t xml:space="preserve"> </w:t>
      </w:r>
      <w:r>
        <w:t>at</w:t>
      </w:r>
      <w:r>
        <w:rPr>
          <w:spacing w:val="7"/>
        </w:rPr>
        <w:t xml:space="preserve"> </w:t>
      </w:r>
      <w:r>
        <w:t>least</w:t>
      </w:r>
      <w:r>
        <w:rPr>
          <w:spacing w:val="18"/>
        </w:rPr>
        <w:t xml:space="preserve"> </w:t>
      </w:r>
      <w:r>
        <w:t>one</w:t>
      </w:r>
      <w:r>
        <w:rPr>
          <w:spacing w:val="1"/>
        </w:rPr>
        <w:t xml:space="preserve"> </w:t>
      </w:r>
      <w:r>
        <w:t>public</w:t>
      </w:r>
      <w:r>
        <w:rPr>
          <w:spacing w:val="21"/>
        </w:rPr>
        <w:t xml:space="preserve"> </w:t>
      </w:r>
      <w:r>
        <w:t>event</w:t>
      </w:r>
      <w:r>
        <w:rPr>
          <w:spacing w:val="17"/>
        </w:rPr>
        <w:t xml:space="preserve"> </w:t>
      </w:r>
      <w:r>
        <w:t>such</w:t>
      </w:r>
      <w:r>
        <w:rPr>
          <w:spacing w:val="18"/>
        </w:rPr>
        <w:t xml:space="preserve"> </w:t>
      </w:r>
      <w:r>
        <w:t>as</w:t>
      </w:r>
      <w:r>
        <w:rPr>
          <w:spacing w:val="9"/>
        </w:rPr>
        <w:t xml:space="preserve"> </w:t>
      </w:r>
      <w:r>
        <w:t>storm</w:t>
      </w:r>
      <w:r>
        <w:rPr>
          <w:spacing w:val="15"/>
        </w:rPr>
        <w:t xml:space="preserve"> </w:t>
      </w:r>
      <w:r>
        <w:t>drain</w:t>
      </w:r>
      <w:r>
        <w:rPr>
          <w:spacing w:val="10"/>
        </w:rPr>
        <w:t xml:space="preserve"> </w:t>
      </w:r>
      <w:r>
        <w:t>stenciling,</w:t>
      </w:r>
      <w:r>
        <w:rPr>
          <w:spacing w:val="21"/>
        </w:rPr>
        <w:t xml:space="preserve"> </w:t>
      </w:r>
      <w:r>
        <w:t>stream</w:t>
      </w:r>
      <w:r>
        <w:rPr>
          <w:spacing w:val="10"/>
        </w:rPr>
        <w:t xml:space="preserve"> </w:t>
      </w:r>
      <w:r>
        <w:t>clean-up,</w:t>
      </w:r>
      <w:r>
        <w:rPr>
          <w:w w:val="101"/>
        </w:rPr>
        <w:t xml:space="preserve"> </w:t>
      </w:r>
      <w:r>
        <w:t>household</w:t>
      </w:r>
      <w:r>
        <w:rPr>
          <w:spacing w:val="25"/>
        </w:rPr>
        <w:t xml:space="preserve"> </w:t>
      </w:r>
      <w:r>
        <w:t>hazardous</w:t>
      </w:r>
      <w:r>
        <w:rPr>
          <w:spacing w:val="31"/>
        </w:rPr>
        <w:t xml:space="preserve"> </w:t>
      </w:r>
      <w:r>
        <w:t>waste</w:t>
      </w:r>
      <w:r>
        <w:rPr>
          <w:spacing w:val="15"/>
        </w:rPr>
        <w:t xml:space="preserve"> </w:t>
      </w:r>
      <w:r>
        <w:t>collection</w:t>
      </w:r>
      <w:r>
        <w:rPr>
          <w:spacing w:val="23"/>
        </w:rPr>
        <w:t xml:space="preserve"> </w:t>
      </w:r>
      <w:r>
        <w:t>day,</w:t>
      </w:r>
      <w:r>
        <w:rPr>
          <w:spacing w:val="8"/>
        </w:rPr>
        <w:t xml:space="preserve"> </w:t>
      </w:r>
      <w:r>
        <w:t>volunteer</w:t>
      </w:r>
      <w:r>
        <w:rPr>
          <w:spacing w:val="27"/>
        </w:rPr>
        <w:t xml:space="preserve"> </w:t>
      </w:r>
      <w:r>
        <w:t>monitoring,</w:t>
      </w:r>
      <w:r>
        <w:rPr>
          <w:spacing w:val="24"/>
        </w:rPr>
        <w:t xml:space="preserve"> </w:t>
      </w:r>
      <w:r>
        <w:t>neighborhood educational</w:t>
      </w:r>
      <w:r>
        <w:rPr>
          <w:spacing w:val="27"/>
        </w:rPr>
        <w:t xml:space="preserve"> </w:t>
      </w:r>
      <w:r>
        <w:t>events,</w:t>
      </w:r>
      <w:r>
        <w:rPr>
          <w:spacing w:val="14"/>
        </w:rPr>
        <w:t xml:space="preserve"> </w:t>
      </w:r>
      <w:r>
        <w:t>conservation</w:t>
      </w:r>
      <w:r>
        <w:rPr>
          <w:spacing w:val="30"/>
        </w:rPr>
        <w:t xml:space="preserve"> </w:t>
      </w:r>
      <w:r>
        <w:t>commission</w:t>
      </w:r>
      <w:r>
        <w:rPr>
          <w:spacing w:val="21"/>
        </w:rPr>
        <w:t xml:space="preserve"> </w:t>
      </w:r>
      <w:r>
        <w:t>outreach</w:t>
      </w:r>
      <w:r>
        <w:rPr>
          <w:spacing w:val="16"/>
        </w:rPr>
        <w:t xml:space="preserve"> </w:t>
      </w:r>
      <w:r>
        <w:t>program,</w:t>
      </w:r>
      <w:r>
        <w:rPr>
          <w:spacing w:val="25"/>
        </w:rPr>
        <w:t xml:space="preserve"> </w:t>
      </w:r>
      <w:r>
        <w:t>Urban</w:t>
      </w:r>
      <w:r>
        <w:rPr>
          <w:spacing w:val="22"/>
        </w:rPr>
        <w:t xml:space="preserve"> </w:t>
      </w:r>
      <w:r>
        <w:t>Impaired</w:t>
      </w:r>
      <w:r>
        <w:rPr>
          <w:w w:val="98"/>
        </w:rPr>
        <w:t xml:space="preserve"> </w:t>
      </w:r>
      <w:r>
        <w:t>Stream</w:t>
      </w:r>
      <w:r>
        <w:rPr>
          <w:spacing w:val="8"/>
        </w:rPr>
        <w:t xml:space="preserve"> </w:t>
      </w:r>
      <w:r>
        <w:t>outreach</w:t>
      </w:r>
      <w:r>
        <w:rPr>
          <w:spacing w:val="19"/>
        </w:rPr>
        <w:t xml:space="preserve"> </w:t>
      </w:r>
      <w:r>
        <w:t>program,</w:t>
      </w:r>
      <w:r>
        <w:rPr>
          <w:spacing w:val="33"/>
        </w:rPr>
        <w:t xml:space="preserve"> </w:t>
      </w:r>
      <w:r>
        <w:t>or</w:t>
      </w:r>
      <w:r>
        <w:rPr>
          <w:spacing w:val="12"/>
        </w:rPr>
        <w:t xml:space="preserve"> </w:t>
      </w:r>
      <w:r>
        <w:t>adopt</w:t>
      </w:r>
      <w:r>
        <w:rPr>
          <w:spacing w:val="18"/>
        </w:rPr>
        <w:t xml:space="preserve"> </w:t>
      </w:r>
      <w:r>
        <w:t>a</w:t>
      </w:r>
      <w:r>
        <w:rPr>
          <w:spacing w:val="9"/>
        </w:rPr>
        <w:t xml:space="preserve"> </w:t>
      </w:r>
      <w:r>
        <w:t>storm</w:t>
      </w:r>
      <w:r>
        <w:rPr>
          <w:spacing w:val="9"/>
        </w:rPr>
        <w:t xml:space="preserve"> </w:t>
      </w:r>
      <w:r>
        <w:t>drain</w:t>
      </w:r>
      <w:r>
        <w:rPr>
          <w:spacing w:val="13"/>
        </w:rPr>
        <w:t xml:space="preserve"> </w:t>
      </w:r>
      <w:r>
        <w:t>or</w:t>
      </w:r>
      <w:r>
        <w:rPr>
          <w:spacing w:val="7"/>
        </w:rPr>
        <w:t xml:space="preserve"> </w:t>
      </w:r>
      <w:r>
        <w:t>local</w:t>
      </w:r>
      <w:r>
        <w:rPr>
          <w:spacing w:val="15"/>
        </w:rPr>
        <w:t xml:space="preserve"> </w:t>
      </w:r>
      <w:r>
        <w:t>stream</w:t>
      </w:r>
      <w:r>
        <w:rPr>
          <w:spacing w:val="11"/>
        </w:rPr>
        <w:t xml:space="preserve"> </w:t>
      </w:r>
      <w:r>
        <w:t xml:space="preserve">program). </w:t>
      </w:r>
      <w:r>
        <w:rPr>
          <w:spacing w:val="25"/>
        </w:rPr>
        <w:t xml:space="preserve"> </w:t>
      </w:r>
      <w:r>
        <w:t>The</w:t>
      </w:r>
      <w:r>
        <w:rPr>
          <w:w w:val="102"/>
        </w:rPr>
        <w:t xml:space="preserve"> </w:t>
      </w:r>
      <w:r>
        <w:t>target</w:t>
      </w:r>
      <w:r>
        <w:rPr>
          <w:spacing w:val="22"/>
        </w:rPr>
        <w:t xml:space="preserve"> </w:t>
      </w:r>
      <w:r>
        <w:t>audience</w:t>
      </w:r>
      <w:r>
        <w:rPr>
          <w:spacing w:val="6"/>
        </w:rPr>
        <w:t xml:space="preserve"> </w:t>
      </w:r>
      <w:r>
        <w:t>will</w:t>
      </w:r>
      <w:r>
        <w:rPr>
          <w:spacing w:val="14"/>
        </w:rPr>
        <w:t xml:space="preserve"> </w:t>
      </w:r>
      <w:r>
        <w:t>be</w:t>
      </w:r>
      <w:r>
        <w:rPr>
          <w:spacing w:val="17"/>
        </w:rPr>
        <w:t xml:space="preserve"> </w:t>
      </w:r>
      <w:r>
        <w:t>a</w:t>
      </w:r>
      <w:r>
        <w:rPr>
          <w:spacing w:val="11"/>
        </w:rPr>
        <w:t xml:space="preserve"> </w:t>
      </w:r>
      <w:r>
        <w:t>segment</w:t>
      </w:r>
      <w:r>
        <w:rPr>
          <w:spacing w:val="10"/>
        </w:rPr>
        <w:t xml:space="preserve"> </w:t>
      </w:r>
      <w:r>
        <w:t>of</w:t>
      </w:r>
      <w:r>
        <w:rPr>
          <w:spacing w:val="12"/>
        </w:rPr>
        <w:t xml:space="preserve"> </w:t>
      </w:r>
      <w:r>
        <w:t>the</w:t>
      </w:r>
      <w:r>
        <w:rPr>
          <w:spacing w:val="4"/>
        </w:rPr>
        <w:t xml:space="preserve"> </w:t>
      </w:r>
      <w:r>
        <w:t>urbanized</w:t>
      </w:r>
      <w:r>
        <w:rPr>
          <w:spacing w:val="38"/>
        </w:rPr>
        <w:t xml:space="preserve"> </w:t>
      </w:r>
      <w:r>
        <w:t>area</w:t>
      </w:r>
      <w:r>
        <w:rPr>
          <w:spacing w:val="1"/>
        </w:rPr>
        <w:t xml:space="preserve"> </w:t>
      </w:r>
      <w:r>
        <w:t>population</w:t>
      </w:r>
      <w:r>
        <w:rPr>
          <w:spacing w:val="28"/>
        </w:rPr>
        <w:t xml:space="preserve"> </w:t>
      </w:r>
      <w:r>
        <w:t>the</w:t>
      </w:r>
      <w:r>
        <w:rPr>
          <w:spacing w:val="4"/>
        </w:rPr>
        <w:t xml:space="preserve"> </w:t>
      </w:r>
      <w:r>
        <w:t>permittee wishes</w:t>
      </w:r>
      <w:r>
        <w:rPr>
          <w:spacing w:val="20"/>
        </w:rPr>
        <w:t xml:space="preserve"> </w:t>
      </w:r>
      <w:r>
        <w:t>to</w:t>
      </w:r>
      <w:r>
        <w:rPr>
          <w:spacing w:val="7"/>
        </w:rPr>
        <w:t xml:space="preserve"> </w:t>
      </w:r>
      <w:r>
        <w:t xml:space="preserve">reach. </w:t>
      </w:r>
      <w:r>
        <w:rPr>
          <w:spacing w:val="11"/>
        </w:rPr>
        <w:t xml:space="preserve"> </w:t>
      </w:r>
      <w:r>
        <w:t>The</w:t>
      </w:r>
      <w:r>
        <w:rPr>
          <w:spacing w:val="9"/>
        </w:rPr>
        <w:t xml:space="preserve"> </w:t>
      </w:r>
      <w:r>
        <w:t>ISWG</w:t>
      </w:r>
      <w:r>
        <w:rPr>
          <w:spacing w:val="27"/>
        </w:rPr>
        <w:t xml:space="preserve"> </w:t>
      </w:r>
      <w:r>
        <w:t>and/or</w:t>
      </w:r>
      <w:r>
        <w:rPr>
          <w:spacing w:val="6"/>
        </w:rPr>
        <w:t xml:space="preserve"> </w:t>
      </w:r>
      <w:r>
        <w:t>permittee</w:t>
      </w:r>
      <w:r>
        <w:rPr>
          <w:spacing w:val="22"/>
        </w:rPr>
        <w:t xml:space="preserve"> </w:t>
      </w:r>
      <w:r>
        <w:t>will</w:t>
      </w:r>
      <w:r>
        <w:rPr>
          <w:spacing w:val="20"/>
        </w:rPr>
        <w:t xml:space="preserve"> </w:t>
      </w:r>
      <w:r>
        <w:t>consult</w:t>
      </w:r>
      <w:r>
        <w:rPr>
          <w:spacing w:val="20"/>
        </w:rPr>
        <w:t xml:space="preserve"> </w:t>
      </w:r>
      <w:r>
        <w:t>with</w:t>
      </w:r>
      <w:r>
        <w:rPr>
          <w:spacing w:val="13"/>
        </w:rPr>
        <w:t xml:space="preserve"> </w:t>
      </w:r>
      <w:r>
        <w:t>DEP</w:t>
      </w:r>
      <w:r>
        <w:rPr>
          <w:spacing w:val="8"/>
        </w:rPr>
        <w:t xml:space="preserve"> </w:t>
      </w:r>
      <w:r>
        <w:t>to</w:t>
      </w:r>
      <w:r>
        <w:rPr>
          <w:spacing w:val="13"/>
        </w:rPr>
        <w:t xml:space="preserve"> </w:t>
      </w:r>
      <w:r>
        <w:t>ensure</w:t>
      </w:r>
      <w:r>
        <w:rPr>
          <w:spacing w:val="3"/>
        </w:rPr>
        <w:t xml:space="preserve"> </w:t>
      </w:r>
      <w:r>
        <w:t>the</w:t>
      </w:r>
      <w:r>
        <w:rPr>
          <w:w w:val="99"/>
        </w:rPr>
        <w:t xml:space="preserve"> </w:t>
      </w:r>
      <w:r>
        <w:t>event</w:t>
      </w:r>
      <w:r>
        <w:rPr>
          <w:spacing w:val="7"/>
        </w:rPr>
        <w:t xml:space="preserve"> </w:t>
      </w:r>
      <w:r>
        <w:t>will</w:t>
      </w:r>
      <w:r>
        <w:rPr>
          <w:spacing w:val="19"/>
        </w:rPr>
        <w:t xml:space="preserve"> </w:t>
      </w:r>
      <w:r>
        <w:t>satisfy</w:t>
      </w:r>
      <w:r>
        <w:rPr>
          <w:spacing w:val="6"/>
        </w:rPr>
        <w:t xml:space="preserve"> </w:t>
      </w:r>
      <w:r>
        <w:t>requirements.</w:t>
      </w:r>
    </w:p>
    <w:p w14:paraId="47351C97" w14:textId="77777777" w:rsidR="000156DA" w:rsidRDefault="000156DA" w:rsidP="000156DA">
      <w:pPr>
        <w:pStyle w:val="BodyText"/>
        <w:spacing w:before="1" w:line="250" w:lineRule="auto"/>
        <w:ind w:left="1467" w:right="468" w:hanging="634"/>
      </w:pPr>
      <w:r>
        <w:t>Reporting</w:t>
      </w:r>
      <w:r>
        <w:rPr>
          <w:spacing w:val="22"/>
        </w:rPr>
        <w:t xml:space="preserve"> </w:t>
      </w:r>
      <w:r>
        <w:t>-</w:t>
      </w:r>
      <w:r>
        <w:rPr>
          <w:spacing w:val="-3"/>
        </w:rPr>
        <w:t xml:space="preserve"> </w:t>
      </w:r>
      <w:r>
        <w:t>The</w:t>
      </w:r>
      <w:r>
        <w:rPr>
          <w:spacing w:val="9"/>
        </w:rPr>
        <w:t xml:space="preserve"> </w:t>
      </w:r>
      <w:r>
        <w:t>annual</w:t>
      </w:r>
      <w:r>
        <w:rPr>
          <w:spacing w:val="17"/>
        </w:rPr>
        <w:t xml:space="preserve"> </w:t>
      </w:r>
      <w:r>
        <w:t>report</w:t>
      </w:r>
      <w:r>
        <w:rPr>
          <w:spacing w:val="22"/>
        </w:rPr>
        <w:t xml:space="preserve"> </w:t>
      </w:r>
      <w:r>
        <w:t>will</w:t>
      </w:r>
      <w:r>
        <w:rPr>
          <w:spacing w:val="25"/>
        </w:rPr>
        <w:t xml:space="preserve"> </w:t>
      </w:r>
      <w:r>
        <w:t>include</w:t>
      </w:r>
      <w:r>
        <w:rPr>
          <w:spacing w:val="12"/>
        </w:rPr>
        <w:t xml:space="preserve"> </w:t>
      </w:r>
      <w:r>
        <w:t>description</w:t>
      </w:r>
      <w:r>
        <w:rPr>
          <w:spacing w:val="19"/>
        </w:rPr>
        <w:t xml:space="preserve"> </w:t>
      </w:r>
      <w:r>
        <w:t>of</w:t>
      </w:r>
      <w:r>
        <w:rPr>
          <w:spacing w:val="14"/>
        </w:rPr>
        <w:t xml:space="preserve"> </w:t>
      </w:r>
      <w:r>
        <w:t>the</w:t>
      </w:r>
      <w:r>
        <w:rPr>
          <w:spacing w:val="12"/>
        </w:rPr>
        <w:t xml:space="preserve"> </w:t>
      </w:r>
      <w:r>
        <w:t>event</w:t>
      </w:r>
      <w:r>
        <w:rPr>
          <w:spacing w:val="15"/>
        </w:rPr>
        <w:t xml:space="preserve"> </w:t>
      </w:r>
      <w:r>
        <w:t>including</w:t>
      </w:r>
      <w:r>
        <w:rPr>
          <w:spacing w:val="20"/>
        </w:rPr>
        <w:t xml:space="preserve"> </w:t>
      </w:r>
      <w:r>
        <w:t>estimated</w:t>
      </w:r>
      <w:r>
        <w:rPr>
          <w:w w:val="99"/>
        </w:rPr>
        <w:t xml:space="preserve"> </w:t>
      </w:r>
      <w:r>
        <w:t>attendance/participation</w:t>
      </w:r>
      <w:r>
        <w:rPr>
          <w:spacing w:val="54"/>
        </w:rPr>
        <w:t xml:space="preserve"> </w:t>
      </w:r>
      <w:r>
        <w:t>and</w:t>
      </w:r>
      <w:r>
        <w:rPr>
          <w:spacing w:val="12"/>
        </w:rPr>
        <w:t xml:space="preserve"> </w:t>
      </w:r>
      <w:r>
        <w:t>an</w:t>
      </w:r>
      <w:r>
        <w:rPr>
          <w:spacing w:val="7"/>
        </w:rPr>
        <w:t xml:space="preserve"> </w:t>
      </w:r>
      <w:r>
        <w:t>impact</w:t>
      </w:r>
      <w:r>
        <w:rPr>
          <w:spacing w:val="20"/>
        </w:rPr>
        <w:t xml:space="preserve"> </w:t>
      </w:r>
      <w:r>
        <w:t>evaluation</w:t>
      </w:r>
      <w:r>
        <w:rPr>
          <w:spacing w:val="22"/>
        </w:rPr>
        <w:t xml:space="preserve"> </w:t>
      </w:r>
      <w:r>
        <w:t>to</w:t>
      </w:r>
      <w:r>
        <w:rPr>
          <w:spacing w:val="12"/>
        </w:rPr>
        <w:t xml:space="preserve"> </w:t>
      </w:r>
      <w:r>
        <w:t>assess</w:t>
      </w:r>
      <w:r>
        <w:rPr>
          <w:spacing w:val="12"/>
        </w:rPr>
        <w:t xml:space="preserve"> </w:t>
      </w:r>
      <w:r>
        <w:t>effectiveness</w:t>
      </w:r>
      <w:r>
        <w:rPr>
          <w:spacing w:val="19"/>
        </w:rPr>
        <w:t xml:space="preserve"> </w:t>
      </w:r>
      <w:r>
        <w:t>of</w:t>
      </w:r>
      <w:r>
        <w:rPr>
          <w:spacing w:val="13"/>
        </w:rPr>
        <w:t xml:space="preserve"> </w:t>
      </w:r>
      <w:r>
        <w:t>the</w:t>
      </w:r>
      <w:r>
        <w:rPr>
          <w:w w:val="99"/>
        </w:rPr>
        <w:t xml:space="preserve"> </w:t>
      </w:r>
      <w:r>
        <w:t>methods</w:t>
      </w:r>
      <w:r>
        <w:rPr>
          <w:spacing w:val="17"/>
        </w:rPr>
        <w:t xml:space="preserve"> </w:t>
      </w:r>
      <w:r>
        <w:t>used</w:t>
      </w:r>
      <w:r>
        <w:rPr>
          <w:spacing w:val="18"/>
        </w:rPr>
        <w:t xml:space="preserve"> </w:t>
      </w:r>
      <w:r>
        <w:t>to</w:t>
      </w:r>
      <w:r>
        <w:rPr>
          <w:spacing w:val="2"/>
        </w:rPr>
        <w:t xml:space="preserve"> </w:t>
      </w:r>
      <w:r>
        <w:t>plan</w:t>
      </w:r>
      <w:r>
        <w:rPr>
          <w:spacing w:val="21"/>
        </w:rPr>
        <w:t xml:space="preserve"> </w:t>
      </w:r>
      <w:r>
        <w:t>and</w:t>
      </w:r>
      <w:r>
        <w:rPr>
          <w:spacing w:val="5"/>
        </w:rPr>
        <w:t xml:space="preserve"> </w:t>
      </w:r>
      <w:r>
        <w:t>host</w:t>
      </w:r>
      <w:r>
        <w:rPr>
          <w:spacing w:val="15"/>
        </w:rPr>
        <w:t xml:space="preserve"> </w:t>
      </w:r>
      <w:r>
        <w:t>the</w:t>
      </w:r>
      <w:r>
        <w:rPr>
          <w:spacing w:val="10"/>
        </w:rPr>
        <w:t xml:space="preserve"> </w:t>
      </w:r>
      <w:r>
        <w:t>event.</w:t>
      </w:r>
    </w:p>
    <w:p w14:paraId="5B969D07" w14:textId="77777777" w:rsidR="000156DA" w:rsidRDefault="000156DA" w:rsidP="000156DA">
      <w:pPr>
        <w:pStyle w:val="BodyText"/>
        <w:spacing w:before="3"/>
        <w:ind w:left="838"/>
      </w:pPr>
      <w:r>
        <w:t>Responsible</w:t>
      </w:r>
      <w:r>
        <w:rPr>
          <w:spacing w:val="26"/>
        </w:rPr>
        <w:t xml:space="preserve"> </w:t>
      </w:r>
      <w:r>
        <w:t>Party:</w:t>
      </w:r>
      <w:r>
        <w:rPr>
          <w:spacing w:val="25"/>
        </w:rPr>
        <w:t xml:space="preserve"> </w:t>
      </w:r>
      <w:r>
        <w:t>ISWG</w:t>
      </w:r>
      <w:r>
        <w:rPr>
          <w:spacing w:val="17"/>
        </w:rPr>
        <w:t xml:space="preserve"> </w:t>
      </w:r>
      <w:r>
        <w:t>Education</w:t>
      </w:r>
      <w:r>
        <w:rPr>
          <w:spacing w:val="25"/>
        </w:rPr>
        <w:t xml:space="preserve"> </w:t>
      </w:r>
      <w:r>
        <w:t>Coordinator</w:t>
      </w:r>
      <w:r>
        <w:rPr>
          <w:spacing w:val="35"/>
        </w:rPr>
        <w:t xml:space="preserve"> </w:t>
      </w:r>
      <w:r>
        <w:t>or</w:t>
      </w:r>
      <w:r>
        <w:rPr>
          <w:spacing w:val="12"/>
        </w:rPr>
        <w:t xml:space="preserve"> </w:t>
      </w:r>
      <w:r>
        <w:t>Public</w:t>
      </w:r>
      <w:r>
        <w:rPr>
          <w:spacing w:val="15"/>
        </w:rPr>
        <w:t xml:space="preserve"> </w:t>
      </w:r>
      <w:r>
        <w:t>Works</w:t>
      </w:r>
      <w:r>
        <w:rPr>
          <w:spacing w:val="25"/>
        </w:rPr>
        <w:t xml:space="preserve"> </w:t>
      </w:r>
      <w:r>
        <w:t>Director.</w:t>
      </w:r>
    </w:p>
    <w:p w14:paraId="3C12FD05" w14:textId="77777777" w:rsidR="00050664" w:rsidRDefault="00050664" w:rsidP="007B3847">
      <w:pPr>
        <w:pStyle w:val="BodyText"/>
      </w:pPr>
    </w:p>
    <w:p w14:paraId="3F817CBD" w14:textId="77777777" w:rsidR="005A2711" w:rsidRPr="007B3847" w:rsidRDefault="005A2711" w:rsidP="007B3847">
      <w:pPr>
        <w:pStyle w:val="BodyText"/>
      </w:pPr>
    </w:p>
    <w:p w14:paraId="659B22EB" w14:textId="77777777" w:rsidR="00050664" w:rsidRPr="007B3847" w:rsidRDefault="000156DA" w:rsidP="000156DA">
      <w:pPr>
        <w:pStyle w:val="Heading2"/>
        <w:rPr>
          <w:bCs/>
        </w:rPr>
      </w:pPr>
      <w:bookmarkStart w:id="16" w:name="_Toc370767097"/>
      <w:r>
        <w:t xml:space="preserve">3.3  </w:t>
      </w:r>
      <w:r w:rsidR="00B44209" w:rsidRPr="007B3847">
        <w:t>MCM</w:t>
      </w:r>
      <w:r>
        <w:t xml:space="preserve"> </w:t>
      </w:r>
      <w:r w:rsidR="00B44209" w:rsidRPr="007B3847">
        <w:t>3</w:t>
      </w:r>
      <w:r>
        <w:t xml:space="preserve">  </w:t>
      </w:r>
      <w:r w:rsidR="00B44209" w:rsidRPr="007B3847">
        <w:t>Illicit Discharge Detection and Elimination</w:t>
      </w:r>
      <w:bookmarkEnd w:id="16"/>
    </w:p>
    <w:p w14:paraId="0B977D6C" w14:textId="77777777" w:rsidR="00050664" w:rsidRPr="007B3847" w:rsidRDefault="00050664" w:rsidP="007B3847">
      <w:pPr>
        <w:pStyle w:val="BodyText"/>
      </w:pPr>
    </w:p>
    <w:p w14:paraId="4DB348DD" w14:textId="77777777" w:rsidR="00050664" w:rsidRPr="000156DA" w:rsidRDefault="00B44209" w:rsidP="007B3847">
      <w:pPr>
        <w:pStyle w:val="BodyText"/>
        <w:rPr>
          <w:b/>
        </w:rPr>
      </w:pPr>
      <w:r w:rsidRPr="000156DA">
        <w:rPr>
          <w:b/>
        </w:rPr>
        <w:t>MCM Goals</w:t>
      </w:r>
    </w:p>
    <w:p w14:paraId="71FF1BB3" w14:textId="77777777" w:rsidR="00050664" w:rsidRPr="007B3847" w:rsidRDefault="00050664" w:rsidP="007B3847">
      <w:pPr>
        <w:pStyle w:val="BodyText"/>
      </w:pPr>
    </w:p>
    <w:p w14:paraId="62D6A4ED" w14:textId="77777777" w:rsidR="00050664" w:rsidRPr="007B3847" w:rsidRDefault="005A2711" w:rsidP="000D4A57">
      <w:pPr>
        <w:pStyle w:val="BodyText"/>
        <w:numPr>
          <w:ilvl w:val="0"/>
          <w:numId w:val="47"/>
        </w:numPr>
      </w:pPr>
      <w:r>
        <w:t>Maintain an updated</w:t>
      </w:r>
      <w:r w:rsidR="00B44209" w:rsidRPr="007B3847">
        <w:t xml:space="preserve"> watershed based storm sewer system infrastructure map;</w:t>
      </w:r>
    </w:p>
    <w:p w14:paraId="5F81FE86" w14:textId="77777777" w:rsidR="00050664" w:rsidRPr="007B3847" w:rsidRDefault="005A2711" w:rsidP="000D4A57">
      <w:pPr>
        <w:pStyle w:val="BodyText"/>
        <w:numPr>
          <w:ilvl w:val="0"/>
          <w:numId w:val="47"/>
        </w:numPr>
      </w:pPr>
      <w:r>
        <w:t>Continue to e</w:t>
      </w:r>
      <w:r w:rsidR="00B44209" w:rsidRPr="007B3847">
        <w:t xml:space="preserve">nforce </w:t>
      </w:r>
      <w:r>
        <w:t>the Town’s</w:t>
      </w:r>
      <w:r w:rsidR="00B44209" w:rsidRPr="007B3847">
        <w:t xml:space="preserve"> non-stormwater discharge ordinance;</w:t>
      </w:r>
    </w:p>
    <w:p w14:paraId="190E4023" w14:textId="77777777" w:rsidR="00050664" w:rsidRPr="007B3847" w:rsidRDefault="005A2711" w:rsidP="000D4A57">
      <w:pPr>
        <w:pStyle w:val="BodyText"/>
        <w:numPr>
          <w:ilvl w:val="0"/>
          <w:numId w:val="47"/>
        </w:numPr>
      </w:pPr>
      <w:r>
        <w:t>Continue to</w:t>
      </w:r>
      <w:r w:rsidR="00B44209" w:rsidRPr="007B3847">
        <w:t xml:space="preserve"> implement </w:t>
      </w:r>
      <w:r>
        <w:t>the Town’s</w:t>
      </w:r>
      <w:r w:rsidR="00B44209" w:rsidRPr="007B3847">
        <w:t xml:space="preserve"> prioritized dry weather outfall inspection plan</w:t>
      </w:r>
      <w:r w:rsidR="00117610">
        <w:t>, expanding it into watersheds that have not been inspected</w:t>
      </w:r>
      <w:r w:rsidR="00B44209" w:rsidRPr="007B3847">
        <w:t>;</w:t>
      </w:r>
    </w:p>
    <w:p w14:paraId="52BF2FF1" w14:textId="77777777" w:rsidR="00050664" w:rsidRDefault="005A2711" w:rsidP="000D4A57">
      <w:pPr>
        <w:pStyle w:val="BodyText"/>
        <w:numPr>
          <w:ilvl w:val="0"/>
          <w:numId w:val="47"/>
        </w:numPr>
      </w:pPr>
      <w:r>
        <w:t>Continue to</w:t>
      </w:r>
      <w:r w:rsidR="00B44209" w:rsidRPr="007B3847">
        <w:t xml:space="preserve"> implement </w:t>
      </w:r>
      <w:r>
        <w:t>the Town’s</w:t>
      </w:r>
      <w:r w:rsidR="00B44209" w:rsidRPr="007B3847">
        <w:t xml:space="preserve"> strategy to detect any illicit discharges to the open ditch system within </w:t>
      </w:r>
      <w:r w:rsidR="00AD61FD">
        <w:t>Trout Brook</w:t>
      </w:r>
      <w:r w:rsidR="000D4A57">
        <w:t xml:space="preserve">; and </w:t>
      </w:r>
    </w:p>
    <w:p w14:paraId="0B9F175B" w14:textId="77777777" w:rsidR="000D4A57" w:rsidRDefault="000D4A57" w:rsidP="000D4A57">
      <w:pPr>
        <w:pStyle w:val="BodyText"/>
        <w:numPr>
          <w:ilvl w:val="0"/>
          <w:numId w:val="47"/>
        </w:numPr>
      </w:pPr>
      <w:r>
        <w:t>Develop a list of septic systems in Trout Brook that are 20 years old or older and implement a drive-by evaluation and documentation program</w:t>
      </w:r>
    </w:p>
    <w:p w14:paraId="17867542" w14:textId="65FD612E" w:rsidR="00C607DB" w:rsidRPr="007B3847" w:rsidRDefault="00C607DB" w:rsidP="000D4A57">
      <w:pPr>
        <w:pStyle w:val="BodyText"/>
        <w:numPr>
          <w:ilvl w:val="0"/>
          <w:numId w:val="47"/>
        </w:numPr>
      </w:pPr>
      <w:r>
        <w:t xml:space="preserve">Work with the Portland Water District to identify if hydrant flushing practices in the MS4 constitute significant contributors of pollutants. </w:t>
      </w:r>
    </w:p>
    <w:p w14:paraId="714FB9A0" w14:textId="77777777" w:rsidR="005A2711" w:rsidRDefault="005A2711" w:rsidP="007B3847">
      <w:pPr>
        <w:pStyle w:val="BodyText"/>
      </w:pPr>
    </w:p>
    <w:p w14:paraId="1A91187A" w14:textId="77777777" w:rsidR="00050664" w:rsidRPr="007B3847" w:rsidRDefault="00B44209" w:rsidP="007B3847">
      <w:pPr>
        <w:pStyle w:val="BodyText"/>
      </w:pPr>
      <w:r w:rsidRPr="007B3847">
        <w:t>For  specific  permit  requirements  and  suggestions, Discharge  of  Stormwater  from  Small  Municipal Separate Storm Sewer Systems Part IV</w:t>
      </w:r>
      <w:r w:rsidR="005A2711">
        <w:t>.</w:t>
      </w:r>
      <w:r w:rsidRPr="007B3847">
        <w:t>H</w:t>
      </w:r>
      <w:r w:rsidR="005A2711">
        <w:t>.</w:t>
      </w:r>
      <w:r w:rsidRPr="007B3847">
        <w:t>3</w:t>
      </w:r>
      <w:r w:rsidR="005A2711">
        <w:t xml:space="preserve"> </w:t>
      </w:r>
      <w:r w:rsidRPr="007B3847">
        <w:t xml:space="preserve">refer  to </w:t>
      </w:r>
      <w:r w:rsidR="005A2711">
        <w:t>the</w:t>
      </w:r>
      <w:r w:rsidRPr="007B3847">
        <w:t xml:space="preserve"> General </w:t>
      </w:r>
      <w:r w:rsidR="005A2711">
        <w:t>Permit.</w:t>
      </w:r>
    </w:p>
    <w:p w14:paraId="4B64C2C8" w14:textId="77777777" w:rsidR="00050664" w:rsidRPr="007B3847" w:rsidRDefault="00050664" w:rsidP="007B3847">
      <w:pPr>
        <w:pStyle w:val="BodyText"/>
      </w:pPr>
    </w:p>
    <w:p w14:paraId="739150EA" w14:textId="77777777" w:rsidR="00050664" w:rsidRPr="00A9024A" w:rsidRDefault="00B44209" w:rsidP="007B3847">
      <w:pPr>
        <w:pStyle w:val="BodyText"/>
        <w:rPr>
          <w:b/>
          <w:bCs/>
        </w:rPr>
      </w:pPr>
      <w:r w:rsidRPr="00A9024A">
        <w:rPr>
          <w:b/>
        </w:rPr>
        <w:t>BMP 3.1-</w:t>
      </w:r>
      <w:r w:rsidR="000D4A57" w:rsidRPr="00A9024A">
        <w:rPr>
          <w:b/>
        </w:rPr>
        <w:t>Maintain an updated</w:t>
      </w:r>
      <w:r w:rsidRPr="00A9024A">
        <w:rPr>
          <w:b/>
        </w:rPr>
        <w:t xml:space="preserve"> Watershed Based Storm Sewer System Infrastructure Map</w:t>
      </w:r>
    </w:p>
    <w:p w14:paraId="28DA0E2E" w14:textId="77777777" w:rsidR="00050664" w:rsidRDefault="00050664" w:rsidP="007B3847">
      <w:pPr>
        <w:pStyle w:val="BodyText"/>
      </w:pPr>
    </w:p>
    <w:p w14:paraId="505EC736" w14:textId="77777777" w:rsidR="000D4A57" w:rsidRPr="007B3847" w:rsidRDefault="000D4A57" w:rsidP="007B3847">
      <w:pPr>
        <w:pStyle w:val="BodyText"/>
      </w:pPr>
      <w:r w:rsidRPr="007B3847">
        <w:t>Measureable Goal 3.1.1</w:t>
      </w:r>
      <w:r>
        <w:t xml:space="preserve"> - The Town created a Watershed-based Map of the MS4 infrastructure during the prior two permit cycles (2003-2013).  Annually by June 30 each year, the Town will update the paper copies of the maps to reflect new infrastructure and changes to the infrastructure.  If funding allows, the GIS map system will also be updated.   </w:t>
      </w:r>
    </w:p>
    <w:p w14:paraId="5F0D4DEA" w14:textId="77777777" w:rsidR="00050664" w:rsidRPr="007B3847" w:rsidRDefault="00050664" w:rsidP="007B3847">
      <w:pPr>
        <w:pStyle w:val="BodyText"/>
      </w:pPr>
    </w:p>
    <w:p w14:paraId="1C72E80C" w14:textId="77777777" w:rsidR="00F64011" w:rsidRDefault="00B44209" w:rsidP="007B3847">
      <w:pPr>
        <w:pStyle w:val="BodyText"/>
      </w:pPr>
      <w:r w:rsidRPr="007B3847">
        <w:t xml:space="preserve">Reporting - Annual update of mapping efforts undertaken in the Permit Year. </w:t>
      </w:r>
    </w:p>
    <w:p w14:paraId="7F3CC642" w14:textId="77777777" w:rsidR="00F64011" w:rsidRDefault="00F64011" w:rsidP="007B3847">
      <w:pPr>
        <w:pStyle w:val="BodyText"/>
      </w:pPr>
    </w:p>
    <w:p w14:paraId="598ED121" w14:textId="77777777" w:rsidR="00050664" w:rsidRPr="007B3847" w:rsidRDefault="00B44209" w:rsidP="007B3847">
      <w:pPr>
        <w:pStyle w:val="BodyText"/>
      </w:pPr>
      <w:r w:rsidRPr="007B3847">
        <w:t>Responsible Party - Public Works Director</w:t>
      </w:r>
    </w:p>
    <w:p w14:paraId="56F9C244" w14:textId="77777777" w:rsidR="00F64011" w:rsidRPr="00F64011" w:rsidRDefault="00F64011" w:rsidP="007B3847">
      <w:pPr>
        <w:pStyle w:val="BodyText"/>
        <w:rPr>
          <w:b/>
        </w:rPr>
      </w:pPr>
    </w:p>
    <w:p w14:paraId="469E9E64" w14:textId="77777777" w:rsidR="00050664" w:rsidRPr="00F64011" w:rsidRDefault="00B44209" w:rsidP="007B3847">
      <w:pPr>
        <w:pStyle w:val="BodyText"/>
        <w:rPr>
          <w:b/>
          <w:bCs/>
        </w:rPr>
      </w:pPr>
      <w:r w:rsidRPr="00F64011">
        <w:rPr>
          <w:b/>
        </w:rPr>
        <w:t xml:space="preserve">BMP </w:t>
      </w:r>
      <w:r w:rsidRPr="00F64011">
        <w:rPr>
          <w:rFonts w:cs="Times New Roman"/>
          <w:b/>
          <w:bCs/>
        </w:rPr>
        <w:t xml:space="preserve">3.2 </w:t>
      </w:r>
      <w:r w:rsidR="00F64011">
        <w:rPr>
          <w:rFonts w:cs="Times New Roman"/>
          <w:b/>
          <w:bCs/>
        </w:rPr>
        <w:t>–</w:t>
      </w:r>
      <w:r w:rsidRPr="00F64011">
        <w:rPr>
          <w:rFonts w:cs="Times New Roman"/>
          <w:b/>
          <w:bCs/>
        </w:rPr>
        <w:t xml:space="preserve"> </w:t>
      </w:r>
      <w:r w:rsidR="00F64011">
        <w:rPr>
          <w:b/>
        </w:rPr>
        <w:t xml:space="preserve">Continue to Enforce the </w:t>
      </w:r>
      <w:r w:rsidRPr="00F64011">
        <w:rPr>
          <w:b/>
        </w:rPr>
        <w:t>Non-Stormwater Discharge Ordinance</w:t>
      </w:r>
    </w:p>
    <w:p w14:paraId="4E2F4D8D" w14:textId="77777777" w:rsidR="00050664" w:rsidRPr="007B3847" w:rsidRDefault="00050664" w:rsidP="007B3847">
      <w:pPr>
        <w:pStyle w:val="BodyText"/>
      </w:pPr>
    </w:p>
    <w:p w14:paraId="07BEF14B" w14:textId="2233086E" w:rsidR="00050664" w:rsidRPr="007B3847" w:rsidRDefault="00F64011" w:rsidP="007B3847">
      <w:pPr>
        <w:pStyle w:val="BodyText"/>
      </w:pPr>
      <w:r w:rsidRPr="007B3847">
        <w:t>Measureable Goal 3.</w:t>
      </w:r>
      <w:r>
        <w:t>2</w:t>
      </w:r>
      <w:r w:rsidRPr="007B3847">
        <w:t>.1</w:t>
      </w:r>
      <w:r>
        <w:t xml:space="preserve"> - </w:t>
      </w:r>
      <w:r w:rsidR="00B44209" w:rsidRPr="007B3847">
        <w:t xml:space="preserve">The Town of Cape Elizabeth adopted and implemented a Non-Stormwater Discharging Ordinance </w:t>
      </w:r>
      <w:r w:rsidR="003C421B">
        <w:t xml:space="preserve">(Article II, Section 18-2-8 Non-Stormwater Regulation of Chapter 18 Conservation) effective July 13, 2005.  </w:t>
      </w:r>
      <w:r w:rsidR="00A9024A">
        <w:t xml:space="preserve">As part of the Illicit Discharge Detection and Elimination Program, the Town maintains a listing of illicit discharges that have been identified and how they are addressed.  The Town will update the spreadsheet by June 30 each year to include information on whether the Non-Stormwater Discharge Ordinance was used as an enforcement tool for the illicit discharges.  </w:t>
      </w:r>
    </w:p>
    <w:p w14:paraId="433B8045" w14:textId="77777777" w:rsidR="00050664" w:rsidRPr="007B3847" w:rsidRDefault="00050664" w:rsidP="007B3847">
      <w:pPr>
        <w:pStyle w:val="BodyText"/>
      </w:pPr>
    </w:p>
    <w:p w14:paraId="5CB4AF7B" w14:textId="77777777" w:rsidR="00050664" w:rsidRPr="007B3847" w:rsidRDefault="00B44209" w:rsidP="007B3847">
      <w:pPr>
        <w:pStyle w:val="BodyText"/>
      </w:pPr>
      <w:r w:rsidRPr="007B3847">
        <w:t>Responsible Party - Public Works Director</w:t>
      </w:r>
    </w:p>
    <w:p w14:paraId="1ABCE86A" w14:textId="77777777" w:rsidR="00050664" w:rsidRPr="007B3847" w:rsidRDefault="00050664" w:rsidP="007B3847">
      <w:pPr>
        <w:pStyle w:val="BodyText"/>
      </w:pPr>
    </w:p>
    <w:p w14:paraId="5C2CDF1B" w14:textId="77777777" w:rsidR="00050664" w:rsidRPr="007B3847" w:rsidRDefault="00B44209" w:rsidP="007B3847">
      <w:pPr>
        <w:pStyle w:val="BodyText"/>
      </w:pPr>
      <w:r w:rsidRPr="007B3847">
        <w:t>Reporting</w:t>
      </w:r>
      <w:r w:rsidRPr="007B3847">
        <w:tab/>
        <w:t xml:space="preserve">- Documentation of illicit discharge incidents and municipal enforcement actions as a result of the adopted ordinance will be </w:t>
      </w:r>
      <w:r w:rsidR="00911FC4" w:rsidRPr="007B3847">
        <w:t>included in</w:t>
      </w:r>
      <w:r w:rsidRPr="007B3847">
        <w:t xml:space="preserve"> annual reports to DEP each year of the permit.</w:t>
      </w:r>
    </w:p>
    <w:p w14:paraId="4077FC47" w14:textId="77777777" w:rsidR="00050664" w:rsidRPr="007B3847" w:rsidRDefault="00050664" w:rsidP="007B3847">
      <w:pPr>
        <w:pStyle w:val="BodyText"/>
      </w:pPr>
    </w:p>
    <w:p w14:paraId="56161818" w14:textId="77777777" w:rsidR="00050664" w:rsidRPr="007B3847" w:rsidRDefault="00B44209" w:rsidP="007B3847">
      <w:pPr>
        <w:pStyle w:val="BodyText"/>
      </w:pPr>
      <w:r w:rsidRPr="007B3847">
        <w:t>Responsible Party: Public Works Director.</w:t>
      </w:r>
    </w:p>
    <w:p w14:paraId="28A72491" w14:textId="77777777" w:rsidR="00050664" w:rsidRPr="007B3847" w:rsidRDefault="00050664" w:rsidP="007B3847">
      <w:pPr>
        <w:pStyle w:val="BodyText"/>
      </w:pPr>
    </w:p>
    <w:p w14:paraId="2F328BF8" w14:textId="6C2AD142" w:rsidR="00050664" w:rsidRPr="00A9024A" w:rsidRDefault="00B44209" w:rsidP="007B3847">
      <w:pPr>
        <w:pStyle w:val="BodyText"/>
        <w:rPr>
          <w:b/>
          <w:bCs/>
        </w:rPr>
      </w:pPr>
      <w:r w:rsidRPr="00A9024A">
        <w:rPr>
          <w:b/>
        </w:rPr>
        <w:t xml:space="preserve">BMP </w:t>
      </w:r>
      <w:r w:rsidRPr="00A9024A">
        <w:rPr>
          <w:rFonts w:cs="Times New Roman"/>
          <w:b/>
          <w:bCs/>
        </w:rPr>
        <w:t xml:space="preserve">3.3 - </w:t>
      </w:r>
      <w:r w:rsidR="00A479AE">
        <w:rPr>
          <w:b/>
        </w:rPr>
        <w:t>Continue</w:t>
      </w:r>
      <w:r w:rsidRPr="00A9024A">
        <w:rPr>
          <w:b/>
        </w:rPr>
        <w:t xml:space="preserve"> Dry Weather Outfall Inspection Program</w:t>
      </w:r>
    </w:p>
    <w:p w14:paraId="413072E6" w14:textId="77777777" w:rsidR="00050664" w:rsidRPr="007B3847" w:rsidRDefault="00050664" w:rsidP="007B3847">
      <w:pPr>
        <w:pStyle w:val="BodyText"/>
      </w:pPr>
    </w:p>
    <w:p w14:paraId="7AB4B82B" w14:textId="77777777" w:rsidR="00050664" w:rsidRPr="007B3847" w:rsidRDefault="00B44209" w:rsidP="007B3847">
      <w:pPr>
        <w:pStyle w:val="BodyText"/>
      </w:pPr>
      <w:r w:rsidRPr="007B3847">
        <w:t xml:space="preserve">Measureable Goal 3.3.1 </w:t>
      </w:r>
      <w:r w:rsidR="001E0DA0">
        <w:t>–</w:t>
      </w:r>
      <w:r w:rsidRPr="007B3847">
        <w:t xml:space="preserve"> </w:t>
      </w:r>
      <w:r w:rsidR="001E0DA0">
        <w:t>During the past permit cycle, the Town</w:t>
      </w:r>
      <w:r w:rsidRPr="007B3847">
        <w:t xml:space="preserve"> </w:t>
      </w:r>
      <w:r w:rsidR="001E0DA0">
        <w:t>developed a prioritized outfall inspection program that required annual dry weather inspections in</w:t>
      </w:r>
      <w:r w:rsidRPr="007B3847">
        <w:t xml:space="preserve"> two highest priority watersheds</w:t>
      </w:r>
      <w:r w:rsidR="001E0DA0">
        <w:t xml:space="preserve"> (Trout Brook and Spurwink River).  These annual inspections will continue and inspections will be expanded to watersheds that were not previously inspected beginning in </w:t>
      </w:r>
      <w:commentRangeStart w:id="17"/>
      <w:r w:rsidR="001E0DA0">
        <w:t>Permit</w:t>
      </w:r>
      <w:commentRangeEnd w:id="17"/>
      <w:r w:rsidR="001C6D37">
        <w:rPr>
          <w:rStyle w:val="CommentReference"/>
          <w:rFonts w:asciiTheme="minorHAnsi" w:eastAsiaTheme="minorHAnsi" w:hAnsiTheme="minorHAnsi"/>
        </w:rPr>
        <w:commentReference w:id="17"/>
      </w:r>
      <w:r w:rsidR="001E0DA0">
        <w:t xml:space="preserve"> Year 2. </w:t>
      </w:r>
      <w:r w:rsidRPr="007B3847">
        <w:t xml:space="preserve"> </w:t>
      </w:r>
    </w:p>
    <w:p w14:paraId="020A48EE" w14:textId="77777777" w:rsidR="00050664" w:rsidRPr="007B3847" w:rsidRDefault="00050664" w:rsidP="007B3847">
      <w:pPr>
        <w:pStyle w:val="BodyText"/>
      </w:pPr>
    </w:p>
    <w:p w14:paraId="5F9C76F3" w14:textId="77777777" w:rsidR="00050664" w:rsidRPr="007B3847" w:rsidRDefault="00B44209" w:rsidP="007B3847">
      <w:pPr>
        <w:pStyle w:val="BodyText"/>
      </w:pPr>
      <w:r w:rsidRPr="007B3847">
        <w:t xml:space="preserve">Reporting - Inspection results will be documented in a </w:t>
      </w:r>
      <w:r w:rsidR="001E0DA0">
        <w:t>spreadsheet</w:t>
      </w:r>
      <w:r w:rsidRPr="007B3847">
        <w:t xml:space="preserve"> or other recordkeeping system and a summary will be reported in annual reports submitted to the DEP.</w:t>
      </w:r>
    </w:p>
    <w:p w14:paraId="108C33BB" w14:textId="77777777" w:rsidR="00050664" w:rsidRPr="007B3847" w:rsidRDefault="00050664" w:rsidP="007B3847">
      <w:pPr>
        <w:pStyle w:val="BodyText"/>
      </w:pPr>
    </w:p>
    <w:p w14:paraId="6DA9432E" w14:textId="77777777" w:rsidR="00050664" w:rsidRPr="007B3847" w:rsidRDefault="00B44209" w:rsidP="007B3847">
      <w:pPr>
        <w:pStyle w:val="BodyText"/>
      </w:pPr>
      <w:r w:rsidRPr="007B3847">
        <w:t>Responsible Party: Public Works Director</w:t>
      </w:r>
    </w:p>
    <w:p w14:paraId="11832909" w14:textId="77777777" w:rsidR="00050664" w:rsidRPr="007B3847" w:rsidRDefault="00050664" w:rsidP="007B3847">
      <w:pPr>
        <w:pStyle w:val="BodyText"/>
      </w:pPr>
    </w:p>
    <w:p w14:paraId="6FC9F258" w14:textId="5D18CFED" w:rsidR="00050664" w:rsidRDefault="00B44209" w:rsidP="007B3847">
      <w:pPr>
        <w:pStyle w:val="BodyText"/>
        <w:rPr>
          <w:b/>
        </w:rPr>
      </w:pPr>
      <w:r w:rsidRPr="001E0DA0">
        <w:rPr>
          <w:b/>
        </w:rPr>
        <w:t xml:space="preserve">BMP 3.4: </w:t>
      </w:r>
      <w:r w:rsidR="00A479AE">
        <w:rPr>
          <w:b/>
        </w:rPr>
        <w:t xml:space="preserve">Continue </w:t>
      </w:r>
      <w:r w:rsidRPr="001E0DA0">
        <w:rPr>
          <w:b/>
        </w:rPr>
        <w:t>Open Ditch Illicit Discharge Program</w:t>
      </w:r>
    </w:p>
    <w:p w14:paraId="3162FD06" w14:textId="77777777" w:rsidR="00774022" w:rsidRPr="007B3847" w:rsidRDefault="00774022" w:rsidP="007B3847">
      <w:pPr>
        <w:pStyle w:val="BodyText"/>
        <w:rPr>
          <w:b/>
          <w:bCs/>
        </w:rPr>
      </w:pPr>
    </w:p>
    <w:p w14:paraId="3D91AE1D" w14:textId="1880C218" w:rsidR="00050664" w:rsidRPr="007B3847" w:rsidRDefault="00B44209" w:rsidP="007B3847">
      <w:pPr>
        <w:pStyle w:val="BodyText"/>
      </w:pPr>
      <w:r w:rsidRPr="007B3847">
        <w:t>Measureable Goal 3.</w:t>
      </w:r>
      <w:r w:rsidR="00970181">
        <w:t>4</w:t>
      </w:r>
      <w:r w:rsidRPr="007B3847">
        <w:t xml:space="preserve">.1 </w:t>
      </w:r>
      <w:r w:rsidR="00A479AE">
        <w:t>–</w:t>
      </w:r>
      <w:r w:rsidRPr="007B3847">
        <w:t xml:space="preserve"> </w:t>
      </w:r>
      <w:r w:rsidR="00A479AE">
        <w:t>During the past permit cycle, the Town developed</w:t>
      </w:r>
      <w:r w:rsidRPr="007B3847">
        <w:t xml:space="preserve"> a strategy for detecting illicit discharges in their open ditch system within the</w:t>
      </w:r>
      <w:r w:rsidR="00A479AE">
        <w:t>ir</w:t>
      </w:r>
      <w:r w:rsidRPr="007B3847">
        <w:t xml:space="preserve"> highest priority watershed </w:t>
      </w:r>
      <w:r w:rsidR="00A479AE">
        <w:t>(Trout Brook)</w:t>
      </w:r>
      <w:r w:rsidRPr="007B3847">
        <w:t>.</w:t>
      </w:r>
      <w:r w:rsidR="00A479AE">
        <w:t xml:space="preserve">  The Town will continue to implement the open ditch inspection program.  </w:t>
      </w:r>
    </w:p>
    <w:p w14:paraId="356A135E" w14:textId="77777777" w:rsidR="00050664" w:rsidRPr="007B3847" w:rsidRDefault="00050664" w:rsidP="007B3847">
      <w:pPr>
        <w:pStyle w:val="BodyText"/>
      </w:pPr>
    </w:p>
    <w:p w14:paraId="4175BE7C" w14:textId="59C2D6F5" w:rsidR="00050664" w:rsidRDefault="00B44209" w:rsidP="007B3847">
      <w:pPr>
        <w:pStyle w:val="BodyText"/>
      </w:pPr>
      <w:r w:rsidRPr="007B3847">
        <w:t xml:space="preserve">Reporting - Annual reports to DEP each year of the permit will include a status report on the </w:t>
      </w:r>
      <w:r w:rsidR="00A479AE">
        <w:t>inspections completed</w:t>
      </w:r>
      <w:r w:rsidRPr="007B3847">
        <w:t xml:space="preserve">. Note: reporting of illicit discharge detections and actions taken will be done under BMP 3.2, </w:t>
      </w:r>
      <w:r w:rsidR="00A479AE">
        <w:t>Continue to Enforce the</w:t>
      </w:r>
      <w:r w:rsidRPr="007B3847">
        <w:t xml:space="preserve"> Non­ </w:t>
      </w:r>
      <w:r w:rsidR="00A479AE">
        <w:t>Stormwater Discharge Ordinance</w:t>
      </w:r>
      <w:r w:rsidRPr="007B3847">
        <w:t>.</w:t>
      </w:r>
    </w:p>
    <w:p w14:paraId="5D1983DF" w14:textId="77777777" w:rsidR="00050664" w:rsidRPr="007B3847" w:rsidRDefault="00050664" w:rsidP="007B3847">
      <w:pPr>
        <w:pStyle w:val="BodyText"/>
      </w:pPr>
    </w:p>
    <w:p w14:paraId="36E4E046" w14:textId="77777777" w:rsidR="00050664" w:rsidRDefault="00B44209" w:rsidP="007B3847">
      <w:pPr>
        <w:pStyle w:val="BodyText"/>
      </w:pPr>
      <w:r w:rsidRPr="007B3847">
        <w:t>Responsible Party: Public Works Director.</w:t>
      </w:r>
    </w:p>
    <w:p w14:paraId="2EC333EE" w14:textId="77777777" w:rsidR="00970181" w:rsidRDefault="00970181" w:rsidP="007B3847">
      <w:pPr>
        <w:pStyle w:val="BodyText"/>
      </w:pPr>
    </w:p>
    <w:p w14:paraId="07947440" w14:textId="36DEEE2E" w:rsidR="00970181" w:rsidRDefault="00970181" w:rsidP="00970181">
      <w:pPr>
        <w:pStyle w:val="BodyText"/>
        <w:rPr>
          <w:b/>
        </w:rPr>
      </w:pPr>
      <w:r w:rsidRPr="001E0DA0">
        <w:rPr>
          <w:b/>
        </w:rPr>
        <w:t>BMP 3.</w:t>
      </w:r>
      <w:r>
        <w:rPr>
          <w:b/>
        </w:rPr>
        <w:t>5</w:t>
      </w:r>
      <w:r w:rsidRPr="001E0DA0">
        <w:rPr>
          <w:b/>
        </w:rPr>
        <w:t xml:space="preserve">: </w:t>
      </w:r>
      <w:r>
        <w:rPr>
          <w:b/>
        </w:rPr>
        <w:t>Document and Evaluate Aging Septic Systems</w:t>
      </w:r>
    </w:p>
    <w:p w14:paraId="653C7205" w14:textId="77777777" w:rsidR="00970181" w:rsidRPr="007B3847" w:rsidRDefault="00970181" w:rsidP="00970181">
      <w:pPr>
        <w:pStyle w:val="BodyText"/>
        <w:rPr>
          <w:b/>
          <w:bCs/>
        </w:rPr>
      </w:pPr>
    </w:p>
    <w:p w14:paraId="2888E7B7" w14:textId="72C508E4" w:rsidR="000B47D0" w:rsidRDefault="00970181" w:rsidP="00970181">
      <w:pPr>
        <w:pStyle w:val="BodyText"/>
      </w:pPr>
      <w:r w:rsidRPr="007B3847">
        <w:t xml:space="preserve">Measureable Goal 3.5.1 </w:t>
      </w:r>
      <w:r>
        <w:t>–</w:t>
      </w:r>
      <w:r w:rsidRPr="007B3847">
        <w:t xml:space="preserve"> </w:t>
      </w:r>
      <w:r>
        <w:t xml:space="preserve"> By June 30, 2016, the Town will develop a list of aging (i.e., greater than 20 years old) septic systems in its highest priority watershed (Trout Brook)</w:t>
      </w:r>
      <w:r w:rsidR="000B47D0">
        <w:t xml:space="preserve"> that might discharge to the MS4 if they were to fail</w:t>
      </w:r>
      <w:r>
        <w:t xml:space="preserve">. </w:t>
      </w:r>
    </w:p>
    <w:p w14:paraId="2FFC216C" w14:textId="77777777" w:rsidR="000B47D0" w:rsidRDefault="000B47D0" w:rsidP="00970181">
      <w:pPr>
        <w:pStyle w:val="BodyText"/>
      </w:pPr>
    </w:p>
    <w:p w14:paraId="5AEF218D" w14:textId="0BF2FF8D" w:rsidR="00970181" w:rsidRPr="007B3847" w:rsidRDefault="000B47D0" w:rsidP="00970181">
      <w:pPr>
        <w:pStyle w:val="BodyText"/>
      </w:pPr>
      <w:r>
        <w:t xml:space="preserve">Measureable Goal 3.5.2 – By June 30, 2017, the Town will implement a drive-by evaluation and documentation program of the aging septic systems identified in Measureable Goal 3.5.1.  The program will include a mechanism to address any discharges from failed septic systems.  </w:t>
      </w:r>
      <w:r w:rsidR="00970181">
        <w:t xml:space="preserve">    </w:t>
      </w:r>
    </w:p>
    <w:p w14:paraId="22E7021B" w14:textId="77777777" w:rsidR="00970181" w:rsidRPr="007B3847" w:rsidRDefault="00970181" w:rsidP="00970181">
      <w:pPr>
        <w:pStyle w:val="BodyText"/>
      </w:pPr>
    </w:p>
    <w:p w14:paraId="13487E28" w14:textId="2D1BD3DE" w:rsidR="00970181" w:rsidRDefault="00970181" w:rsidP="00970181">
      <w:pPr>
        <w:pStyle w:val="BodyText"/>
      </w:pPr>
      <w:r w:rsidRPr="007B3847">
        <w:t xml:space="preserve">Reporting </w:t>
      </w:r>
      <w:r w:rsidR="000B47D0">
        <w:t xml:space="preserve">– The Permit Year 3 Annual report will include a status report on the number of septic systems identified. </w:t>
      </w:r>
      <w:r w:rsidRPr="007B3847">
        <w:t>.</w:t>
      </w:r>
      <w:r w:rsidR="000B47D0">
        <w:t xml:space="preserve"> The Permit Year 4 Annual Report will include a description of the evaluation and documentation program. </w:t>
      </w:r>
      <w:r w:rsidRPr="007B3847">
        <w:t xml:space="preserve"> Note: reporting of illicit discharge detections and actions taken will be done under BMP 3.2, </w:t>
      </w:r>
      <w:r>
        <w:t>Continue to Enforce the</w:t>
      </w:r>
      <w:r w:rsidRPr="007B3847">
        <w:t xml:space="preserve"> Non­ </w:t>
      </w:r>
      <w:r>
        <w:t>Stormwater Discharge Ordinance</w:t>
      </w:r>
      <w:r w:rsidRPr="007B3847">
        <w:t>.</w:t>
      </w:r>
    </w:p>
    <w:p w14:paraId="0EE3FF36" w14:textId="77777777" w:rsidR="00970181" w:rsidRPr="007B3847" w:rsidRDefault="00970181" w:rsidP="00970181">
      <w:pPr>
        <w:pStyle w:val="BodyText"/>
      </w:pPr>
    </w:p>
    <w:p w14:paraId="5BC26147" w14:textId="77777777" w:rsidR="00970181" w:rsidRDefault="00970181" w:rsidP="00970181">
      <w:pPr>
        <w:pStyle w:val="BodyText"/>
      </w:pPr>
      <w:r w:rsidRPr="007B3847">
        <w:t>Responsible Party: Public Works Director.</w:t>
      </w:r>
    </w:p>
    <w:p w14:paraId="553581F7" w14:textId="77777777" w:rsidR="00C607DB" w:rsidRDefault="00C607DB" w:rsidP="007B3847">
      <w:pPr>
        <w:pStyle w:val="BodyText"/>
      </w:pPr>
    </w:p>
    <w:p w14:paraId="7E9BFAB8" w14:textId="4CFE0A19" w:rsidR="00C607DB" w:rsidRDefault="00C607DB" w:rsidP="00C607DB">
      <w:pPr>
        <w:pStyle w:val="BodyText"/>
        <w:rPr>
          <w:b/>
        </w:rPr>
      </w:pPr>
      <w:r w:rsidRPr="001E0DA0">
        <w:rPr>
          <w:b/>
        </w:rPr>
        <w:t>BMP 3.</w:t>
      </w:r>
      <w:r>
        <w:rPr>
          <w:b/>
        </w:rPr>
        <w:t>6</w:t>
      </w:r>
      <w:r w:rsidRPr="001E0DA0">
        <w:rPr>
          <w:b/>
        </w:rPr>
        <w:t xml:space="preserve">: </w:t>
      </w:r>
      <w:r>
        <w:rPr>
          <w:b/>
        </w:rPr>
        <w:t xml:space="preserve">Work with Portland Water District to Assess if Hydrant </w:t>
      </w:r>
      <w:r w:rsidR="003E0861">
        <w:rPr>
          <w:b/>
        </w:rPr>
        <w:t>and Water Line Practices Contribute Significant P</w:t>
      </w:r>
      <w:r>
        <w:rPr>
          <w:b/>
        </w:rPr>
        <w:t>ollutants to the MS4</w:t>
      </w:r>
    </w:p>
    <w:p w14:paraId="40EE7395" w14:textId="77777777" w:rsidR="00C607DB" w:rsidRPr="007B3847" w:rsidRDefault="00C607DB" w:rsidP="00C607DB">
      <w:pPr>
        <w:pStyle w:val="BodyText"/>
        <w:rPr>
          <w:b/>
          <w:bCs/>
        </w:rPr>
      </w:pPr>
    </w:p>
    <w:p w14:paraId="16D4F605" w14:textId="48D63D8B" w:rsidR="00C607DB" w:rsidRDefault="00C607DB" w:rsidP="00C607DB">
      <w:pPr>
        <w:pStyle w:val="BodyText"/>
      </w:pPr>
      <w:r w:rsidRPr="007B3847">
        <w:t>Measureable Goal 3.</w:t>
      </w:r>
      <w:r>
        <w:t>6</w:t>
      </w:r>
      <w:r w:rsidRPr="007B3847">
        <w:t xml:space="preserve">.1 </w:t>
      </w:r>
      <w:r>
        <w:t>–</w:t>
      </w:r>
      <w:r w:rsidRPr="007B3847">
        <w:t xml:space="preserve"> </w:t>
      </w:r>
      <w:r>
        <w:t xml:space="preserve"> By June 30, 2014, </w:t>
      </w:r>
      <w:r w:rsidR="003E0861">
        <w:t xml:space="preserve">meet with Portland Water District to understand </w:t>
      </w:r>
      <w:r w:rsidR="003E0861">
        <w:lastRenderedPageBreak/>
        <w:t xml:space="preserve">their hydrant flushing and dechlorination practices.  Provide Portland Water District with an understanding of the sensitive waters in the Cape Elizabeth MS4.  </w:t>
      </w:r>
      <w:r>
        <w:t xml:space="preserve"> </w:t>
      </w:r>
    </w:p>
    <w:p w14:paraId="02EEDDF6" w14:textId="77777777" w:rsidR="00C607DB" w:rsidRDefault="00C607DB" w:rsidP="00C607DB">
      <w:pPr>
        <w:pStyle w:val="BodyText"/>
      </w:pPr>
    </w:p>
    <w:p w14:paraId="20C5C610" w14:textId="4C7A3F40" w:rsidR="00C607DB" w:rsidRPr="007B3847" w:rsidRDefault="00C607DB" w:rsidP="00C607DB">
      <w:pPr>
        <w:pStyle w:val="BodyText"/>
      </w:pPr>
      <w:r>
        <w:t>Measureable Goal 3.</w:t>
      </w:r>
      <w:r w:rsidR="003E0861">
        <w:t>6</w:t>
      </w:r>
      <w:r>
        <w:t>.2 – By June 30, 201</w:t>
      </w:r>
      <w:r w:rsidR="003E0861">
        <w:t>5</w:t>
      </w:r>
      <w:r>
        <w:t xml:space="preserve">, </w:t>
      </w:r>
      <w:r w:rsidR="003E0861">
        <w:t>meet with Portland Water District to assess their progress in developing pilot practices, SOPs and other training mechanisms to assure potable water sources that contribute significant pollutants are not being discharged to the Cape Elizabeth MS4 system</w:t>
      </w:r>
      <w:r>
        <w:t xml:space="preserve">.      </w:t>
      </w:r>
    </w:p>
    <w:p w14:paraId="5E4C2749" w14:textId="77777777" w:rsidR="00C607DB" w:rsidRDefault="00C607DB" w:rsidP="00C607DB">
      <w:pPr>
        <w:pStyle w:val="BodyText"/>
      </w:pPr>
    </w:p>
    <w:p w14:paraId="5E91C44E" w14:textId="51027963" w:rsidR="00C07483" w:rsidRPr="007B3847" w:rsidRDefault="00C07483" w:rsidP="00C07483">
      <w:pPr>
        <w:pStyle w:val="BodyText"/>
      </w:pPr>
      <w:r>
        <w:t xml:space="preserve">Measureable Goal 3.6.3 – By June 30, 2016, meet with Portland Water District to assess their progress in implementing pilot practices, SOPs and other training mechanisms to assure potable water sources that contribute significant pollutants are not being discharged to the Cape Elizabeth MS4 system.      </w:t>
      </w:r>
    </w:p>
    <w:p w14:paraId="09A01D54" w14:textId="77777777" w:rsidR="00C07483" w:rsidRPr="007B3847" w:rsidRDefault="00C07483" w:rsidP="00C607DB">
      <w:pPr>
        <w:pStyle w:val="BodyText"/>
      </w:pPr>
    </w:p>
    <w:p w14:paraId="2A8BF356" w14:textId="77EE06E6" w:rsidR="00C607DB" w:rsidRDefault="00C607DB" w:rsidP="00C607DB">
      <w:pPr>
        <w:pStyle w:val="BodyText"/>
      </w:pPr>
      <w:r w:rsidRPr="007B3847">
        <w:t xml:space="preserve">Reporting </w:t>
      </w:r>
      <w:r>
        <w:t xml:space="preserve">– The Permit Year </w:t>
      </w:r>
      <w:r w:rsidR="00C07483">
        <w:t xml:space="preserve">1, 2, and </w:t>
      </w:r>
      <w:r>
        <w:t>3 Annual report</w:t>
      </w:r>
      <w:r w:rsidR="00C07483">
        <w:t>s</w:t>
      </w:r>
      <w:r>
        <w:t xml:space="preserve"> will include a status </w:t>
      </w:r>
      <w:r w:rsidR="00C07483">
        <w:t xml:space="preserve">summary of the meetings held with Portland Water District. </w:t>
      </w:r>
    </w:p>
    <w:p w14:paraId="5602FF96" w14:textId="77777777" w:rsidR="00C607DB" w:rsidRPr="007B3847" w:rsidRDefault="00C607DB" w:rsidP="00C607DB">
      <w:pPr>
        <w:pStyle w:val="BodyText"/>
      </w:pPr>
    </w:p>
    <w:p w14:paraId="4C13F30F" w14:textId="77777777" w:rsidR="00C607DB" w:rsidRDefault="00C607DB" w:rsidP="00C607DB">
      <w:pPr>
        <w:pStyle w:val="BodyText"/>
      </w:pPr>
      <w:r w:rsidRPr="007B3847">
        <w:t>Responsible Party: Public Works Director.</w:t>
      </w:r>
    </w:p>
    <w:p w14:paraId="10C73450" w14:textId="77777777" w:rsidR="00970181" w:rsidRDefault="00970181" w:rsidP="007B3847">
      <w:pPr>
        <w:pStyle w:val="BodyText"/>
      </w:pPr>
    </w:p>
    <w:p w14:paraId="452E89F9" w14:textId="77777777" w:rsidR="00970181" w:rsidRDefault="00970181" w:rsidP="007B3847">
      <w:pPr>
        <w:pStyle w:val="BodyText"/>
      </w:pPr>
    </w:p>
    <w:p w14:paraId="64F22471" w14:textId="3BF3903B" w:rsidR="00050664" w:rsidRPr="007B3847" w:rsidRDefault="00937AFF" w:rsidP="00937AFF">
      <w:pPr>
        <w:pStyle w:val="Heading2"/>
        <w:rPr>
          <w:bCs/>
        </w:rPr>
      </w:pPr>
      <w:bookmarkStart w:id="18" w:name="_Toc370767098"/>
      <w:r>
        <w:t xml:space="preserve">3.4  MCM </w:t>
      </w:r>
      <w:r w:rsidR="00B44209" w:rsidRPr="007B3847">
        <w:t>4 Construction Site Stormwater Runoff Control</w:t>
      </w:r>
      <w:bookmarkEnd w:id="18"/>
    </w:p>
    <w:p w14:paraId="386D014E" w14:textId="77777777" w:rsidR="00050664" w:rsidRPr="007B3847" w:rsidRDefault="00050664" w:rsidP="007B3847">
      <w:pPr>
        <w:pStyle w:val="BodyText"/>
      </w:pPr>
    </w:p>
    <w:p w14:paraId="48D7E9A6" w14:textId="591B34FB" w:rsidR="00050664" w:rsidRPr="007B3847" w:rsidRDefault="00937AFF" w:rsidP="007B3847">
      <w:pPr>
        <w:pStyle w:val="BodyText"/>
        <w:rPr>
          <w:rFonts w:cs="Times New Roman"/>
        </w:rPr>
      </w:pPr>
      <w:r>
        <w:rPr>
          <w:rFonts w:cs="Times New Roman"/>
          <w:b/>
          <w:bCs/>
        </w:rPr>
        <w:t xml:space="preserve">MCM </w:t>
      </w:r>
      <w:r w:rsidR="00B44209" w:rsidRPr="007B3847">
        <w:rPr>
          <w:rFonts w:cs="Times New Roman"/>
          <w:b/>
          <w:bCs/>
        </w:rPr>
        <w:t>Goals</w:t>
      </w:r>
    </w:p>
    <w:p w14:paraId="1E2B56C1" w14:textId="3E26F5D7" w:rsidR="00050664" w:rsidRPr="007B3847" w:rsidRDefault="00460CA9" w:rsidP="007B3847">
      <w:pPr>
        <w:pStyle w:val="BodyText"/>
      </w:pPr>
      <w:r>
        <w:t xml:space="preserve">Continue to </w:t>
      </w:r>
      <w:r w:rsidR="00B44209" w:rsidRPr="007B3847">
        <w:t>implement and enforce a program to reduce pollutants in any stormwater runoff to the regulated small MS4 from construction activities that result in a land disturbance of greater than or equal to one acre. For specific permit requirements and suggestions, refer to MDEP's General Permit for the Discharge of Stormwater from Small Municipal Separate Storm Sewer Systems Part IV</w:t>
      </w:r>
      <w:r w:rsidR="00B84085">
        <w:t>.</w:t>
      </w:r>
      <w:r w:rsidR="00B44209" w:rsidRPr="007B3847">
        <w:t>H</w:t>
      </w:r>
      <w:r w:rsidR="00B84085">
        <w:t>.</w:t>
      </w:r>
      <w:r w:rsidR="00B44209" w:rsidRPr="007B3847">
        <w:t>4.</w:t>
      </w:r>
    </w:p>
    <w:p w14:paraId="7FABEE98" w14:textId="77777777" w:rsidR="00050664" w:rsidRPr="007B3847" w:rsidRDefault="00050664" w:rsidP="007B3847">
      <w:pPr>
        <w:pStyle w:val="BodyText"/>
      </w:pPr>
    </w:p>
    <w:p w14:paraId="01ED3E2D" w14:textId="55C89DD9" w:rsidR="00050664" w:rsidRPr="007B3847" w:rsidRDefault="00B84085" w:rsidP="007B3847">
      <w:pPr>
        <w:pStyle w:val="BodyText"/>
      </w:pPr>
      <w:r>
        <w:t>The Town</w:t>
      </w:r>
      <w:r w:rsidR="00B44209" w:rsidRPr="007B3847">
        <w:t xml:space="preserve"> will rely on the Maine Construction General Permit or Chapter 500, Stormwater Management.</w:t>
      </w:r>
    </w:p>
    <w:p w14:paraId="0576E8B1" w14:textId="77777777" w:rsidR="00050664" w:rsidRPr="007B3847" w:rsidRDefault="00050664" w:rsidP="007B3847">
      <w:pPr>
        <w:pStyle w:val="BodyText"/>
      </w:pPr>
    </w:p>
    <w:p w14:paraId="3DC98573" w14:textId="20824FD6" w:rsidR="00050664" w:rsidRPr="007B3847" w:rsidRDefault="00B44209" w:rsidP="007B3847">
      <w:pPr>
        <w:pStyle w:val="BodyText"/>
        <w:rPr>
          <w:b/>
          <w:bCs/>
        </w:rPr>
      </w:pPr>
      <w:r w:rsidRPr="00460CA9">
        <w:rPr>
          <w:b/>
        </w:rPr>
        <w:t>B</w:t>
      </w:r>
      <w:r w:rsidR="00460CA9" w:rsidRPr="00460CA9">
        <w:rPr>
          <w:b/>
        </w:rPr>
        <w:t>M</w:t>
      </w:r>
      <w:r w:rsidRPr="00460CA9">
        <w:rPr>
          <w:b/>
        </w:rPr>
        <w:t xml:space="preserve">P 4.1: </w:t>
      </w:r>
      <w:r w:rsidR="00460CA9">
        <w:rPr>
          <w:b/>
        </w:rPr>
        <w:t>Continue n</w:t>
      </w:r>
      <w:r w:rsidRPr="00460CA9">
        <w:rPr>
          <w:b/>
        </w:rPr>
        <w:t>otification to construction site developers and operators of the requirements for registration under the Maine Construction General Permit or Chapter 500, Stormwater Management for the discharge of stormwater associated with construction activities</w:t>
      </w:r>
      <w:r w:rsidRPr="007B3847">
        <w:t>;</w:t>
      </w:r>
    </w:p>
    <w:p w14:paraId="7711719E" w14:textId="77777777" w:rsidR="00050664" w:rsidRPr="007B3847" w:rsidRDefault="00050664" w:rsidP="007B3847">
      <w:pPr>
        <w:pStyle w:val="BodyText"/>
      </w:pPr>
    </w:p>
    <w:p w14:paraId="7340BE0B" w14:textId="6294BE23" w:rsidR="00050664" w:rsidRPr="007B3847" w:rsidRDefault="00B44209" w:rsidP="00460CA9">
      <w:pPr>
        <w:pStyle w:val="BodyText"/>
      </w:pPr>
      <w:r w:rsidRPr="007B3847">
        <w:t xml:space="preserve">Measurable Goal 4.1.1 </w:t>
      </w:r>
      <w:r w:rsidR="00460CA9">
        <w:t>–</w:t>
      </w:r>
      <w:r w:rsidRPr="007B3847">
        <w:t xml:space="preserve"> </w:t>
      </w:r>
      <w:r w:rsidR="00460CA9">
        <w:t xml:space="preserve">Continue notifying developers and contractors through the modified building permit and Planning Board applications, and through meetings with Code Enforcement and Planning staff.  </w:t>
      </w:r>
      <w:r w:rsidRPr="007B3847">
        <w:t xml:space="preserve"> </w:t>
      </w:r>
      <w:r w:rsidR="00460CA9">
        <w:t>The documents provide</w:t>
      </w:r>
      <w:r w:rsidRPr="007B3847">
        <w:t xml:space="preserve"> notification to applicants of the requirements for registration under the Maine Construction General Permit or Chapter 500 Stormwater Management for the Discharge of Stormwater Associated with Construction Activities.</w:t>
      </w:r>
    </w:p>
    <w:p w14:paraId="423D82A2" w14:textId="77777777" w:rsidR="00460CA9" w:rsidRDefault="00460CA9" w:rsidP="007B3847">
      <w:pPr>
        <w:pStyle w:val="BodyText"/>
      </w:pPr>
    </w:p>
    <w:p w14:paraId="28FAA8B5" w14:textId="42319F7B" w:rsidR="00050664" w:rsidRPr="00460CA9" w:rsidRDefault="00B44209" w:rsidP="007B3847">
      <w:pPr>
        <w:pStyle w:val="BodyText"/>
        <w:rPr>
          <w:b/>
          <w:bCs/>
        </w:rPr>
      </w:pPr>
      <w:r w:rsidRPr="00460CA9">
        <w:rPr>
          <w:b/>
        </w:rPr>
        <w:t>B</w:t>
      </w:r>
      <w:r w:rsidR="00460CA9" w:rsidRPr="00460CA9">
        <w:rPr>
          <w:b/>
        </w:rPr>
        <w:t>M</w:t>
      </w:r>
      <w:r w:rsidRPr="00460CA9">
        <w:rPr>
          <w:b/>
        </w:rPr>
        <w:t xml:space="preserve">P 4.2 </w:t>
      </w:r>
      <w:r w:rsidR="00460CA9" w:rsidRPr="00460CA9">
        <w:rPr>
          <w:b/>
        </w:rPr>
        <w:t>–</w:t>
      </w:r>
      <w:r w:rsidRPr="00460CA9">
        <w:rPr>
          <w:b/>
        </w:rPr>
        <w:t xml:space="preserve"> </w:t>
      </w:r>
      <w:r w:rsidR="00460CA9" w:rsidRPr="00460CA9">
        <w:rPr>
          <w:b/>
        </w:rPr>
        <w:t xml:space="preserve">Continue </w:t>
      </w:r>
      <w:r w:rsidRPr="00460CA9">
        <w:rPr>
          <w:b/>
        </w:rPr>
        <w:t>document</w:t>
      </w:r>
      <w:r w:rsidR="00460CA9" w:rsidRPr="00460CA9">
        <w:rPr>
          <w:b/>
        </w:rPr>
        <w:t>ing</w:t>
      </w:r>
      <w:r w:rsidRPr="00460CA9">
        <w:rPr>
          <w:b/>
        </w:rPr>
        <w:t xml:space="preserve"> every construction activity that disturb one or more acres within the Urbanized Area.</w:t>
      </w:r>
    </w:p>
    <w:p w14:paraId="75FA097D" w14:textId="5DEE00FF" w:rsidR="00050664" w:rsidRDefault="00B44209" w:rsidP="00460CA9">
      <w:pPr>
        <w:pStyle w:val="BodyText"/>
      </w:pPr>
      <w:r w:rsidRPr="007B3847">
        <w:t xml:space="preserve">Measurable Goal 4.2.1 </w:t>
      </w:r>
      <w:r w:rsidR="00460CA9">
        <w:t>–</w:t>
      </w:r>
      <w:r w:rsidRPr="007B3847">
        <w:t xml:space="preserve"> </w:t>
      </w:r>
      <w:r w:rsidR="00460CA9">
        <w:t xml:space="preserve">During the previous Permit Cycle, the Public Works Director developed </w:t>
      </w:r>
      <w:r w:rsidR="00460CA9">
        <w:lastRenderedPageBreak/>
        <w:t xml:space="preserve">a spreadsheet to document the construction activities that disturb more than one acre of land in the Urbanized Area.  </w:t>
      </w:r>
      <w:r w:rsidR="00765339">
        <w:t xml:space="preserve">By June 30 each year the spreadsheet will be updated to include the construction projects in the Urbanized Area that disturbed more than one acre of land. </w:t>
      </w:r>
    </w:p>
    <w:p w14:paraId="50361149" w14:textId="77777777" w:rsidR="00765339" w:rsidRPr="007B3847" w:rsidRDefault="00765339" w:rsidP="00460CA9">
      <w:pPr>
        <w:pStyle w:val="BodyText"/>
      </w:pPr>
    </w:p>
    <w:p w14:paraId="144AFAD9" w14:textId="55389F91" w:rsidR="00050664" w:rsidRPr="00765339" w:rsidRDefault="00765339" w:rsidP="007B3847">
      <w:pPr>
        <w:pStyle w:val="BodyText"/>
        <w:rPr>
          <w:b/>
          <w:bCs/>
        </w:rPr>
      </w:pPr>
      <w:r w:rsidRPr="00765339">
        <w:rPr>
          <w:b/>
        </w:rPr>
        <w:t>BM</w:t>
      </w:r>
      <w:r w:rsidR="00B44209" w:rsidRPr="00765339">
        <w:rPr>
          <w:b/>
        </w:rPr>
        <w:t xml:space="preserve">P 4.3 - </w:t>
      </w:r>
      <w:r w:rsidRPr="00765339">
        <w:rPr>
          <w:b/>
        </w:rPr>
        <w:t>Continue</w:t>
      </w:r>
      <w:r w:rsidR="00B44209" w:rsidRPr="00765339">
        <w:rPr>
          <w:b/>
        </w:rPr>
        <w:t xml:space="preserve"> </w:t>
      </w:r>
      <w:r w:rsidRPr="00765339">
        <w:rPr>
          <w:b/>
        </w:rPr>
        <w:t>implementing the</w:t>
      </w:r>
      <w:r w:rsidR="00B44209" w:rsidRPr="00765339">
        <w:rPr>
          <w:b/>
        </w:rPr>
        <w:t xml:space="preserve"> construction site inspection program.</w:t>
      </w:r>
    </w:p>
    <w:p w14:paraId="4B8A7F3A" w14:textId="77777777" w:rsidR="00765339" w:rsidRDefault="00765339" w:rsidP="007B3847">
      <w:pPr>
        <w:pStyle w:val="BodyText"/>
      </w:pPr>
    </w:p>
    <w:p w14:paraId="1B8602D1" w14:textId="22D2B2C2" w:rsidR="00050664" w:rsidRDefault="00B44209" w:rsidP="007B3847">
      <w:pPr>
        <w:pStyle w:val="BodyText"/>
      </w:pPr>
      <w:r w:rsidRPr="007B3847">
        <w:t xml:space="preserve">Measurable  Goal  4.3.1 </w:t>
      </w:r>
      <w:r w:rsidR="00765339">
        <w:t>–</w:t>
      </w:r>
      <w:r w:rsidRPr="007B3847">
        <w:t xml:space="preserve"> </w:t>
      </w:r>
      <w:r w:rsidR="00765339">
        <w:t>During the previous permit cycle, the Town</w:t>
      </w:r>
      <w:r w:rsidRPr="007B3847">
        <w:t xml:space="preserve"> develop</w:t>
      </w:r>
      <w:r w:rsidR="00765339">
        <w:t>ed</w:t>
      </w:r>
      <w:r w:rsidRPr="007B3847">
        <w:t xml:space="preserve">  a procedure  for  construction  site  inspections  by  either  a  municipal  official  or  a contracted third party to meet the terms and conditions of the MS4 General Permit.</w:t>
      </w:r>
      <w:r w:rsidR="00765339">
        <w:t xml:space="preserve">  The program includes three construction inspections for sediment and erosion control issues in those sites that are in the highest priority watershed (Trout Brook), and two inspections in all other portions of the Urbanized Area.  One of the inspections occurs at the end of construction to document that final stabilization of the site has been completed.  The Town will continue to implement this program, and by June 30 each year will document this information in the </w:t>
      </w:r>
      <w:r w:rsidR="00EE231C">
        <w:t>Construction</w:t>
      </w:r>
      <w:r w:rsidR="00765339">
        <w:t xml:space="preserve"> Inspection Tracking spreadsheet that is also used to document BMP 4.2.  </w:t>
      </w:r>
    </w:p>
    <w:p w14:paraId="25A9B572" w14:textId="77777777" w:rsidR="00765339" w:rsidRDefault="00765339" w:rsidP="007B3847">
      <w:pPr>
        <w:pStyle w:val="BodyText"/>
      </w:pPr>
    </w:p>
    <w:p w14:paraId="41BE5325" w14:textId="5C3B7BEA" w:rsidR="00E5744B" w:rsidRDefault="00E5744B" w:rsidP="00E5744B">
      <w:pPr>
        <w:pStyle w:val="BodyText"/>
      </w:pPr>
      <w:r w:rsidRPr="007B3847">
        <w:t xml:space="preserve">Reporting </w:t>
      </w:r>
      <w:r>
        <w:t xml:space="preserve">– The Permit Year 1, 2, and 3 Annual reports will include a summary of information tracked in the spreadsheet.  </w:t>
      </w:r>
    </w:p>
    <w:p w14:paraId="3D8899B1" w14:textId="77777777" w:rsidR="00E5744B" w:rsidRPr="007B3847" w:rsidRDefault="00E5744B" w:rsidP="00E5744B">
      <w:pPr>
        <w:pStyle w:val="BodyText"/>
      </w:pPr>
    </w:p>
    <w:p w14:paraId="3C7D00AE" w14:textId="77777777" w:rsidR="00E5744B" w:rsidRDefault="00E5744B" w:rsidP="00E5744B">
      <w:pPr>
        <w:pStyle w:val="BodyText"/>
      </w:pPr>
      <w:r w:rsidRPr="007B3847">
        <w:t>Responsible Party: Public Works Director.</w:t>
      </w:r>
    </w:p>
    <w:p w14:paraId="7900F1F0" w14:textId="77777777" w:rsidR="00E5744B" w:rsidRDefault="00E5744B" w:rsidP="007B3847">
      <w:pPr>
        <w:pStyle w:val="BodyText"/>
      </w:pPr>
    </w:p>
    <w:p w14:paraId="344E7A80" w14:textId="77777777" w:rsidR="00E5744B" w:rsidRPr="007B3847" w:rsidRDefault="00E5744B" w:rsidP="007B3847">
      <w:pPr>
        <w:pStyle w:val="BodyText"/>
      </w:pPr>
    </w:p>
    <w:p w14:paraId="5FDE5410" w14:textId="4E9DD5B2" w:rsidR="00050664" w:rsidRPr="007B3847" w:rsidRDefault="005F0DEF" w:rsidP="005F0DEF">
      <w:pPr>
        <w:pStyle w:val="Heading2"/>
      </w:pPr>
      <w:bookmarkStart w:id="19" w:name="_Toc370767099"/>
      <w:r>
        <w:t xml:space="preserve">3.5  </w:t>
      </w:r>
      <w:r w:rsidR="00B44209" w:rsidRPr="007B3847">
        <w:t>MCM 5</w:t>
      </w:r>
      <w:r w:rsidR="00B44209" w:rsidRPr="007B3847">
        <w:tab/>
        <w:t>Post-Construction  Stormwater Management</w:t>
      </w:r>
      <w:bookmarkEnd w:id="19"/>
    </w:p>
    <w:p w14:paraId="3D53B935" w14:textId="77777777" w:rsidR="005F0DEF" w:rsidRDefault="005F0DEF" w:rsidP="007B3847">
      <w:pPr>
        <w:pStyle w:val="BodyText"/>
      </w:pPr>
    </w:p>
    <w:p w14:paraId="6F4BCAC4" w14:textId="77777777" w:rsidR="00050664" w:rsidRPr="007B3847" w:rsidRDefault="00B44209" w:rsidP="007B3847">
      <w:pPr>
        <w:pStyle w:val="BodyText"/>
      </w:pPr>
      <w:r w:rsidRPr="007B3847">
        <w:t>Goals (within the Urbanized Area)</w:t>
      </w:r>
    </w:p>
    <w:p w14:paraId="3956653D" w14:textId="77777777" w:rsidR="005F0DEF" w:rsidRDefault="005F0DEF" w:rsidP="007B3847">
      <w:pPr>
        <w:pStyle w:val="BodyText"/>
      </w:pPr>
    </w:p>
    <w:p w14:paraId="49AEC30E" w14:textId="3608181A" w:rsidR="00050664" w:rsidRPr="007B3847" w:rsidRDefault="005F0DEF" w:rsidP="00AC7ACE">
      <w:pPr>
        <w:pStyle w:val="BodyText"/>
        <w:numPr>
          <w:ilvl w:val="0"/>
          <w:numId w:val="48"/>
        </w:numPr>
      </w:pPr>
      <w:r>
        <w:t xml:space="preserve">Continue to implement </w:t>
      </w:r>
      <w:r w:rsidR="00B44209" w:rsidRPr="007B3847">
        <w:t xml:space="preserve">a program to address stormwater runoff from new development and redevelopment projects that disturb greater than or equal to one acre, including projects less than one acre that are part of a larger common plan of development or sale, that discharge into the </w:t>
      </w:r>
      <w:r w:rsidR="00AC7ACE">
        <w:t>Town’</w:t>
      </w:r>
      <w:r w:rsidR="00B44209" w:rsidRPr="007B3847">
        <w:t>s MS4;</w:t>
      </w:r>
    </w:p>
    <w:p w14:paraId="507DC1AF" w14:textId="77777777" w:rsidR="00050664" w:rsidRPr="007B3847" w:rsidRDefault="00B44209" w:rsidP="00AC7ACE">
      <w:pPr>
        <w:pStyle w:val="BodyText"/>
        <w:numPr>
          <w:ilvl w:val="0"/>
          <w:numId w:val="48"/>
        </w:numPr>
      </w:pPr>
      <w:r w:rsidRPr="007B3847">
        <w:t>Implement an ordinance or similar measure to ensure adequate long-term operation and maintenance of post construction BMPs;</w:t>
      </w:r>
    </w:p>
    <w:p w14:paraId="037C2900" w14:textId="77777777" w:rsidR="00050664" w:rsidRPr="007B3847" w:rsidRDefault="00B44209" w:rsidP="00AC7ACE">
      <w:pPr>
        <w:pStyle w:val="BodyText"/>
        <w:numPr>
          <w:ilvl w:val="0"/>
          <w:numId w:val="48"/>
        </w:numPr>
      </w:pPr>
      <w:r w:rsidRPr="007B3847">
        <w:t>Ensure post construction BMPs are functioning as intended; and</w:t>
      </w:r>
    </w:p>
    <w:p w14:paraId="4D3D90FC" w14:textId="37DBBA11" w:rsidR="00050664" w:rsidRPr="007B3847" w:rsidRDefault="00AC7ACE" w:rsidP="00AC7ACE">
      <w:pPr>
        <w:pStyle w:val="BodyText"/>
        <w:numPr>
          <w:ilvl w:val="0"/>
          <w:numId w:val="48"/>
        </w:numPr>
      </w:pPr>
      <w:r>
        <w:t>Document and repor</w:t>
      </w:r>
      <w:r w:rsidR="00B44209" w:rsidRPr="007B3847">
        <w:t>t annually to the MDEP all applicable post-construction related information.</w:t>
      </w:r>
    </w:p>
    <w:p w14:paraId="52C413F0" w14:textId="77777777" w:rsidR="00637DCD" w:rsidRDefault="00637DCD" w:rsidP="007B3847">
      <w:pPr>
        <w:pStyle w:val="BodyText"/>
      </w:pPr>
    </w:p>
    <w:p w14:paraId="0647F99A" w14:textId="41EBEDE1" w:rsidR="00050664" w:rsidRPr="007B3847" w:rsidRDefault="002B15DE" w:rsidP="007B3847">
      <w:pPr>
        <w:pStyle w:val="BodyText"/>
      </w:pPr>
      <w:r>
        <w:t>For</w:t>
      </w:r>
      <w:r w:rsidR="00B44209" w:rsidRPr="007B3847">
        <w:t xml:space="preserve"> speci</w:t>
      </w:r>
      <w:r>
        <w:t xml:space="preserve">fic permit requirements and </w:t>
      </w:r>
      <w:r w:rsidR="00B44209" w:rsidRPr="007B3847">
        <w:t xml:space="preserve">suggestions, </w:t>
      </w:r>
      <w:r w:rsidR="00637DCD">
        <w:t xml:space="preserve">refer </w:t>
      </w:r>
      <w:r w:rsidR="00B44209" w:rsidRPr="007B3847">
        <w:t>Part IV</w:t>
      </w:r>
      <w:r>
        <w:t>.</w:t>
      </w:r>
      <w:r w:rsidR="00B44209" w:rsidRPr="007B3847">
        <w:t>H</w:t>
      </w:r>
      <w:r>
        <w:t>.</w:t>
      </w:r>
      <w:r w:rsidR="00B44209" w:rsidRPr="007B3847">
        <w:t>5</w:t>
      </w:r>
      <w:r w:rsidR="00637DCD">
        <w:t xml:space="preserve"> of the General Permit. </w:t>
      </w:r>
    </w:p>
    <w:p w14:paraId="1D62BF67" w14:textId="77777777" w:rsidR="00050664" w:rsidRPr="007B3847" w:rsidRDefault="00050664" w:rsidP="007B3847">
      <w:pPr>
        <w:pStyle w:val="BodyText"/>
      </w:pPr>
    </w:p>
    <w:p w14:paraId="7055934E" w14:textId="543235C1" w:rsidR="00050664" w:rsidRPr="00637DCD" w:rsidRDefault="00B44209" w:rsidP="007B3847">
      <w:pPr>
        <w:pStyle w:val="BodyText"/>
        <w:rPr>
          <w:b/>
          <w:bCs/>
        </w:rPr>
      </w:pPr>
      <w:r w:rsidRPr="00637DCD">
        <w:rPr>
          <w:b/>
        </w:rPr>
        <w:t xml:space="preserve">BMP 5.1 </w:t>
      </w:r>
      <w:r w:rsidR="00637DCD">
        <w:rPr>
          <w:b/>
        </w:rPr>
        <w:t>–</w:t>
      </w:r>
      <w:r w:rsidRPr="00637DCD">
        <w:rPr>
          <w:b/>
        </w:rPr>
        <w:t xml:space="preserve"> </w:t>
      </w:r>
      <w:r w:rsidR="00637DCD">
        <w:rPr>
          <w:b/>
        </w:rPr>
        <w:t xml:space="preserve">Continue to Enforce </w:t>
      </w:r>
      <w:r w:rsidRPr="00637DCD">
        <w:rPr>
          <w:b/>
        </w:rPr>
        <w:t>Ordinance or Similar Measure</w:t>
      </w:r>
    </w:p>
    <w:p w14:paraId="1E00FCB7" w14:textId="77777777" w:rsidR="00050664" w:rsidRPr="007B3847" w:rsidRDefault="00050664" w:rsidP="007B3847">
      <w:pPr>
        <w:pStyle w:val="BodyText"/>
      </w:pPr>
    </w:p>
    <w:p w14:paraId="43135EC7" w14:textId="797F2E64" w:rsidR="00050664" w:rsidRPr="007B3847" w:rsidRDefault="00B44209" w:rsidP="007B3847">
      <w:pPr>
        <w:pStyle w:val="BodyText"/>
      </w:pPr>
      <w:r w:rsidRPr="007B3847">
        <w:t xml:space="preserve">Measurable Goal 5.1.1 </w:t>
      </w:r>
      <w:r w:rsidR="00637DCD">
        <w:t>–</w:t>
      </w:r>
      <w:r w:rsidRPr="007B3847">
        <w:t xml:space="preserve"> </w:t>
      </w:r>
      <w:r w:rsidR="00637DCD">
        <w:t>During the previous permit cycle, the Town passed a Post Construction Discharge Ordinance (effective April 8, 2010) which requires that any site that disturbs more than one acre certify to the Town annually</w:t>
      </w:r>
      <w:r w:rsidR="00E5744B">
        <w:t xml:space="preserve"> by May 1</w:t>
      </w:r>
      <w:r w:rsidR="00637DCD">
        <w:t xml:space="preserve"> that they have inspected and maintained their stormwater BMPS.  </w:t>
      </w:r>
      <w:r w:rsidR="00E5744B">
        <w:t xml:space="preserve">The ordinance is Article IV of Chapter 18 Conservation of the Zoning Ordinance.  The Town will continue to enforce this ordinance. </w:t>
      </w:r>
    </w:p>
    <w:p w14:paraId="4B965DCF" w14:textId="77777777" w:rsidR="00050664" w:rsidRPr="007B3847" w:rsidRDefault="00050664" w:rsidP="007B3847">
      <w:pPr>
        <w:pStyle w:val="BodyText"/>
      </w:pPr>
    </w:p>
    <w:p w14:paraId="703A6D2D" w14:textId="2C328C01" w:rsidR="00050664" w:rsidRPr="00E5744B" w:rsidRDefault="00B44209" w:rsidP="007B3847">
      <w:pPr>
        <w:pStyle w:val="BodyText"/>
        <w:rPr>
          <w:b/>
          <w:bCs/>
        </w:rPr>
      </w:pPr>
      <w:r w:rsidRPr="00E5744B">
        <w:rPr>
          <w:b/>
        </w:rPr>
        <w:t xml:space="preserve">BMP 5.2 </w:t>
      </w:r>
      <w:r w:rsidR="00E5744B" w:rsidRPr="00E5744B">
        <w:rPr>
          <w:b/>
        </w:rPr>
        <w:t>–</w:t>
      </w:r>
      <w:r w:rsidRPr="00E5744B">
        <w:rPr>
          <w:b/>
        </w:rPr>
        <w:t xml:space="preserve"> </w:t>
      </w:r>
      <w:r w:rsidR="00E5744B">
        <w:rPr>
          <w:b/>
        </w:rPr>
        <w:t>Track Post Construction Sites to ensure proper reporting and compliance with the Ordinance</w:t>
      </w:r>
    </w:p>
    <w:p w14:paraId="3F6F7FDA" w14:textId="77777777" w:rsidR="00E5744B" w:rsidRDefault="00E5744B" w:rsidP="007B3847">
      <w:pPr>
        <w:pStyle w:val="BodyText"/>
      </w:pPr>
    </w:p>
    <w:p w14:paraId="3FD09743" w14:textId="0234CFF6" w:rsidR="00050664" w:rsidRDefault="00B44209" w:rsidP="00E5744B">
      <w:pPr>
        <w:pStyle w:val="BodyText"/>
      </w:pPr>
      <w:r w:rsidRPr="007B3847">
        <w:t xml:space="preserve">Measurable Goal 5.2.1 - The </w:t>
      </w:r>
      <w:r w:rsidR="00E5744B">
        <w:t xml:space="preserve">Town has developed a spreadsheet to track sites that trigger the Post Construction Ordinance and to document the following elements which are required to be reported to the Maine DEP:  </w:t>
      </w:r>
    </w:p>
    <w:p w14:paraId="6061C19B" w14:textId="77777777" w:rsidR="00E5744B" w:rsidRDefault="00E5744B" w:rsidP="00E5744B">
      <w:pPr>
        <w:pStyle w:val="BodyText"/>
      </w:pPr>
    </w:p>
    <w:p w14:paraId="29EA6A66" w14:textId="12290027" w:rsidR="00E5744B" w:rsidRPr="007B3847" w:rsidRDefault="00E5744B" w:rsidP="00E5744B">
      <w:pPr>
        <w:pStyle w:val="BodyText"/>
        <w:numPr>
          <w:ilvl w:val="0"/>
          <w:numId w:val="49"/>
        </w:numPr>
      </w:pPr>
      <w:r w:rsidRPr="007B3847">
        <w:t>The cumulative number of sites that have post construction BMPs discharging into the permittee' s MS4;</w:t>
      </w:r>
      <w:r w:rsidRPr="007B3847">
        <w:tab/>
        <w:t>_</w:t>
      </w:r>
    </w:p>
    <w:p w14:paraId="2100A293" w14:textId="77777777" w:rsidR="00E5744B" w:rsidRPr="007B3847" w:rsidRDefault="00E5744B" w:rsidP="00E5744B">
      <w:pPr>
        <w:pStyle w:val="BodyText"/>
        <w:numPr>
          <w:ilvl w:val="0"/>
          <w:numId w:val="49"/>
        </w:numPr>
      </w:pPr>
      <w:r w:rsidRPr="007B3847">
        <w:t>A summary of the number of sites that have post construction BMPs discharging into the permittee's MS4 that were reported to the municipality;</w:t>
      </w:r>
    </w:p>
    <w:p w14:paraId="30699AE0" w14:textId="77777777" w:rsidR="00E5744B" w:rsidRPr="007B3847" w:rsidRDefault="00E5744B" w:rsidP="00E5744B">
      <w:pPr>
        <w:pStyle w:val="BodyText"/>
        <w:numPr>
          <w:ilvl w:val="0"/>
          <w:numId w:val="49"/>
        </w:numPr>
      </w:pPr>
      <w:r w:rsidRPr="007B3847">
        <w:t>The number of sites with documented functioning post construction BMPs; and</w:t>
      </w:r>
    </w:p>
    <w:p w14:paraId="5E674310" w14:textId="77777777" w:rsidR="00E5744B" w:rsidRPr="007B3847" w:rsidRDefault="00E5744B" w:rsidP="00E5744B">
      <w:pPr>
        <w:pStyle w:val="BodyText"/>
        <w:numPr>
          <w:ilvl w:val="0"/>
          <w:numId w:val="49"/>
        </w:numPr>
      </w:pPr>
      <w:r w:rsidRPr="007B3847">
        <w:t>The number of sites that required routine maintenance or remedial action to ensure that the post construction BMP is functioning as intended.</w:t>
      </w:r>
    </w:p>
    <w:p w14:paraId="4B2CC693" w14:textId="77777777" w:rsidR="002A2C9E" w:rsidRDefault="002A2C9E" w:rsidP="00E5744B">
      <w:pPr>
        <w:pStyle w:val="BodyText"/>
      </w:pPr>
    </w:p>
    <w:p w14:paraId="214D34AC" w14:textId="10E563A7" w:rsidR="00E5744B" w:rsidRDefault="002A2C9E" w:rsidP="00E5744B">
      <w:pPr>
        <w:pStyle w:val="BodyText"/>
      </w:pPr>
      <w:r>
        <w:t xml:space="preserve">The Town will complete the spreadsheet by June 30 each year. </w:t>
      </w:r>
    </w:p>
    <w:p w14:paraId="0FCAC521" w14:textId="77777777" w:rsidR="002A2C9E" w:rsidRDefault="002A2C9E" w:rsidP="00E5744B">
      <w:pPr>
        <w:pStyle w:val="BodyText"/>
      </w:pPr>
    </w:p>
    <w:p w14:paraId="58D5DFF7" w14:textId="7F2EE8FF" w:rsidR="002A2C9E" w:rsidRPr="007B3847" w:rsidRDefault="002A2C9E" w:rsidP="00E5744B">
      <w:pPr>
        <w:pStyle w:val="BodyText"/>
      </w:pPr>
      <w:r>
        <w:t xml:space="preserve">The Town ordinance requires that owners and operators hire a “Qualified Third Party Inspector” to inspect the site, therefore the General Permit requirements related to Town inspections in watersheds of Urban Impaired Streams and Lakes Most at Risk do not apply.  </w:t>
      </w:r>
    </w:p>
    <w:p w14:paraId="4047AD7F" w14:textId="77777777" w:rsidR="00050664" w:rsidRPr="007B3847" w:rsidRDefault="00050664" w:rsidP="007B3847">
      <w:pPr>
        <w:pStyle w:val="BodyText"/>
      </w:pPr>
    </w:p>
    <w:p w14:paraId="41EEEF49" w14:textId="34D956D8" w:rsidR="00050664" w:rsidRPr="007B3847" w:rsidRDefault="00B44209" w:rsidP="002A2C9E">
      <w:pPr>
        <w:pStyle w:val="BodyText"/>
      </w:pPr>
      <w:r w:rsidRPr="007B3847">
        <w:t xml:space="preserve">Reporting - Documentation of all inspections will be entered into a </w:t>
      </w:r>
      <w:r w:rsidR="002A2C9E">
        <w:t>spreadsheet</w:t>
      </w:r>
      <w:r w:rsidRPr="007B3847">
        <w:t xml:space="preserve"> for tracking and annual reporting to DEP. </w:t>
      </w:r>
    </w:p>
    <w:p w14:paraId="065EA468" w14:textId="77777777" w:rsidR="00050664" w:rsidRPr="007B3847" w:rsidRDefault="00050664" w:rsidP="007B3847">
      <w:pPr>
        <w:pStyle w:val="BodyText"/>
      </w:pPr>
    </w:p>
    <w:p w14:paraId="77D5D7EF" w14:textId="77777777" w:rsidR="00050664" w:rsidRPr="007B3847" w:rsidRDefault="00B44209" w:rsidP="007B3847">
      <w:pPr>
        <w:pStyle w:val="BodyText"/>
      </w:pPr>
      <w:r w:rsidRPr="007B3847">
        <w:t>Responsible Party: Public Works Director.</w:t>
      </w:r>
    </w:p>
    <w:p w14:paraId="4D74BF5D" w14:textId="77777777" w:rsidR="00050664" w:rsidRPr="007B3847" w:rsidRDefault="00050664" w:rsidP="007B3847">
      <w:pPr>
        <w:pStyle w:val="BodyText"/>
      </w:pPr>
    </w:p>
    <w:p w14:paraId="12DE2E47" w14:textId="34CA53D3" w:rsidR="00050664" w:rsidRPr="00A857FB" w:rsidRDefault="00A857FB" w:rsidP="00E06D98">
      <w:pPr>
        <w:pStyle w:val="Heading2"/>
        <w:rPr>
          <w:bCs/>
        </w:rPr>
      </w:pPr>
      <w:bookmarkStart w:id="20" w:name="_Toc370767100"/>
      <w:r w:rsidRPr="00A857FB">
        <w:t xml:space="preserve">3.6  </w:t>
      </w:r>
      <w:r w:rsidR="00B44209" w:rsidRPr="00A857FB">
        <w:t>MCM</w:t>
      </w:r>
      <w:r w:rsidRPr="00A857FB">
        <w:t xml:space="preserve"> 6  </w:t>
      </w:r>
      <w:r w:rsidR="00B44209" w:rsidRPr="00A857FB">
        <w:t>Pollution Prevention/Good Housekeeping for Municipal Operations</w:t>
      </w:r>
      <w:bookmarkEnd w:id="20"/>
    </w:p>
    <w:p w14:paraId="70A204F3" w14:textId="77777777" w:rsidR="00050664" w:rsidRPr="007B3847" w:rsidRDefault="00050664" w:rsidP="007B3847">
      <w:pPr>
        <w:pStyle w:val="BodyText"/>
      </w:pPr>
    </w:p>
    <w:p w14:paraId="12A4D019" w14:textId="77777777" w:rsidR="00050664" w:rsidRPr="007B3847" w:rsidRDefault="00B44209" w:rsidP="007B3847">
      <w:pPr>
        <w:pStyle w:val="BodyText"/>
      </w:pPr>
      <w:r w:rsidRPr="007B3847">
        <w:t>This program has the ultimate goal of preventing or reducing pollutant runoff from municipal operations.</w:t>
      </w:r>
    </w:p>
    <w:p w14:paraId="57CFFF43" w14:textId="77777777" w:rsidR="00050664" w:rsidRPr="007B3847" w:rsidRDefault="00050664" w:rsidP="007B3847">
      <w:pPr>
        <w:pStyle w:val="BodyText"/>
      </w:pPr>
    </w:p>
    <w:p w14:paraId="61807F4F" w14:textId="77777777" w:rsidR="00050664" w:rsidRDefault="00B44209" w:rsidP="007B3847">
      <w:pPr>
        <w:pStyle w:val="BodyText"/>
      </w:pPr>
      <w:r w:rsidRPr="007B3847">
        <w:t>MCM Goals</w:t>
      </w:r>
    </w:p>
    <w:p w14:paraId="7D63A507" w14:textId="77777777" w:rsidR="002F6BAC" w:rsidRPr="007B3847" w:rsidRDefault="002F6BAC" w:rsidP="007B3847">
      <w:pPr>
        <w:pStyle w:val="BodyText"/>
      </w:pPr>
    </w:p>
    <w:p w14:paraId="19A0EEF7" w14:textId="48BB23D7" w:rsidR="00050664" w:rsidRPr="007B3847" w:rsidRDefault="002F6BAC" w:rsidP="002F6BAC">
      <w:pPr>
        <w:pStyle w:val="BodyText"/>
        <w:numPr>
          <w:ilvl w:val="0"/>
          <w:numId w:val="50"/>
        </w:numPr>
      </w:pPr>
      <w:r>
        <w:t>Maintain an updated</w:t>
      </w:r>
      <w:r w:rsidR="00B44209" w:rsidRPr="007B3847">
        <w:t xml:space="preserve"> inventory of all municipal operations conducted in, on, or associated with facilities, buildings, golf courses, cemeteries, parks and open space owned or operated by regulated MS4s that have the potential to cause or contribute to stormwater or surface water pollution.</w:t>
      </w:r>
    </w:p>
    <w:p w14:paraId="4DFC3779" w14:textId="175FB6A1" w:rsidR="00050664" w:rsidRDefault="002F6BAC" w:rsidP="002F6BAC">
      <w:pPr>
        <w:pStyle w:val="BodyText"/>
        <w:numPr>
          <w:ilvl w:val="0"/>
          <w:numId w:val="50"/>
        </w:numPr>
      </w:pPr>
      <w:r>
        <w:t>Continue to</w:t>
      </w:r>
      <w:r w:rsidR="00B44209" w:rsidRPr="007B3847">
        <w:t xml:space="preserve"> implement written operation and maintenance procedures for </w:t>
      </w:r>
      <w:r>
        <w:t xml:space="preserve">the facilities in the inventory </w:t>
      </w:r>
      <w:r w:rsidR="00B44209" w:rsidRPr="007B3847">
        <w:t>to ensure long term operation of structural and non-structural controls that reduce stormwater pollution to the maximum extent practicable.</w:t>
      </w:r>
    </w:p>
    <w:p w14:paraId="590A525B" w14:textId="7C065D73" w:rsidR="00492DCD" w:rsidRPr="007B3847" w:rsidRDefault="00492DCD" w:rsidP="002F6BAC">
      <w:pPr>
        <w:pStyle w:val="BodyText"/>
        <w:numPr>
          <w:ilvl w:val="0"/>
          <w:numId w:val="50"/>
        </w:numPr>
      </w:pPr>
      <w:r>
        <w:t>Train employees on ways to prevent and reduce stormwater pollution from municipal operations and facilities.</w:t>
      </w:r>
    </w:p>
    <w:p w14:paraId="056DD783" w14:textId="696AAFBC" w:rsidR="00050664" w:rsidRDefault="002F6BAC" w:rsidP="002F6BAC">
      <w:pPr>
        <w:pStyle w:val="BodyText"/>
        <w:numPr>
          <w:ilvl w:val="0"/>
          <w:numId w:val="50"/>
        </w:numPr>
      </w:pPr>
      <w:r>
        <w:t>Continue to implement a</w:t>
      </w:r>
      <w:r w:rsidR="00B44209" w:rsidRPr="007B3847">
        <w:t xml:space="preserve"> program to sweep all publicly accepted paved streets and </w:t>
      </w:r>
      <w:r w:rsidR="00B44209" w:rsidRPr="007B3847">
        <w:lastRenderedPageBreak/>
        <w:t>publicly owned paved parking lots as well as cleaning catch basins and other stormwater st</w:t>
      </w:r>
      <w:r>
        <w:t>ruc</w:t>
      </w:r>
      <w:r w:rsidR="00B44209" w:rsidRPr="007B3847">
        <w:t>tures.</w:t>
      </w:r>
    </w:p>
    <w:p w14:paraId="1B3BF04D" w14:textId="657E869F" w:rsidR="00492DCD" w:rsidRPr="007B3847" w:rsidRDefault="00492DCD" w:rsidP="002F6BAC">
      <w:pPr>
        <w:pStyle w:val="BodyText"/>
        <w:numPr>
          <w:ilvl w:val="0"/>
          <w:numId w:val="50"/>
        </w:numPr>
      </w:pPr>
      <w:r>
        <w:t xml:space="preserve">Continue to maintain the conveyances, structures and outfalls of the regulated MS4. </w:t>
      </w:r>
    </w:p>
    <w:p w14:paraId="61F1716A" w14:textId="18F8AD3D" w:rsidR="00050664" w:rsidRPr="007B3847" w:rsidRDefault="002F6BAC" w:rsidP="002F6BAC">
      <w:pPr>
        <w:pStyle w:val="BodyText"/>
        <w:numPr>
          <w:ilvl w:val="0"/>
          <w:numId w:val="50"/>
        </w:numPr>
      </w:pPr>
      <w:r>
        <w:t>Continue to implement the Stormwater Pollution Prevention Plan</w:t>
      </w:r>
      <w:r w:rsidR="00B44209" w:rsidRPr="007B3847">
        <w:t xml:space="preserve"> </w:t>
      </w:r>
      <w:r>
        <w:t>for the Department of Public Works and Recycling Center sites.</w:t>
      </w:r>
    </w:p>
    <w:p w14:paraId="0698CB86" w14:textId="77777777" w:rsidR="00050664" w:rsidRPr="007B3847" w:rsidRDefault="00050664" w:rsidP="007B3847">
      <w:pPr>
        <w:pStyle w:val="BodyText"/>
      </w:pPr>
    </w:p>
    <w:p w14:paraId="2EC48941" w14:textId="1C25D16A" w:rsidR="00050664" w:rsidRPr="007B3847" w:rsidRDefault="00B44209" w:rsidP="007B3847">
      <w:pPr>
        <w:pStyle w:val="BodyText"/>
      </w:pPr>
      <w:r w:rsidRPr="007B3847">
        <w:t xml:space="preserve">For specific permit requirements and suggestions, refer to </w:t>
      </w:r>
      <w:r w:rsidR="009D2F1B" w:rsidRPr="007B3847">
        <w:t>Part IV</w:t>
      </w:r>
      <w:r w:rsidR="009D2F1B">
        <w:t>.</w:t>
      </w:r>
      <w:r w:rsidR="009D2F1B" w:rsidRPr="007B3847">
        <w:t>H</w:t>
      </w:r>
      <w:r w:rsidR="009D2F1B">
        <w:t>.</w:t>
      </w:r>
      <w:r w:rsidR="009D2F1B" w:rsidRPr="007B3847">
        <w:t>6</w:t>
      </w:r>
      <w:r w:rsidR="009D2F1B">
        <w:t xml:space="preserve"> of the General Permit.</w:t>
      </w:r>
    </w:p>
    <w:p w14:paraId="44D25795" w14:textId="77777777" w:rsidR="00050664" w:rsidRPr="007B3847" w:rsidRDefault="00050664" w:rsidP="007B3847">
      <w:pPr>
        <w:pStyle w:val="BodyText"/>
      </w:pPr>
    </w:p>
    <w:p w14:paraId="5476C838" w14:textId="77777777" w:rsidR="00050664" w:rsidRPr="00492DCD" w:rsidRDefault="00B44209" w:rsidP="007B3847">
      <w:pPr>
        <w:pStyle w:val="BodyText"/>
        <w:rPr>
          <w:b/>
          <w:bCs/>
        </w:rPr>
      </w:pPr>
      <w:r w:rsidRPr="00492DCD">
        <w:rPr>
          <w:b/>
        </w:rPr>
        <w:t>BMP 6.1 Operations at Municipally Owned Grounds and Facilities</w:t>
      </w:r>
    </w:p>
    <w:p w14:paraId="72609CCE" w14:textId="77777777" w:rsidR="00C661BE" w:rsidRDefault="00C661BE" w:rsidP="007B3847">
      <w:pPr>
        <w:pStyle w:val="BodyText"/>
      </w:pPr>
    </w:p>
    <w:p w14:paraId="6BEBE50E" w14:textId="5144566C" w:rsidR="00050664" w:rsidRPr="007B3847" w:rsidRDefault="00B44209" w:rsidP="007B3847">
      <w:pPr>
        <w:pStyle w:val="BodyText"/>
      </w:pPr>
      <w:r w:rsidRPr="007B3847">
        <w:t xml:space="preserve">Measurable Goal 6.1.1 </w:t>
      </w:r>
      <w:r w:rsidR="00492DCD">
        <w:t>–</w:t>
      </w:r>
      <w:r w:rsidRPr="007B3847">
        <w:t xml:space="preserve"> </w:t>
      </w:r>
      <w:r w:rsidR="00492DCD">
        <w:t xml:space="preserve">During the previous permit cycle, the Town </w:t>
      </w:r>
      <w:r w:rsidRPr="007B3847">
        <w:t>develop</w:t>
      </w:r>
      <w:r w:rsidR="00492DCD">
        <w:t>ed</w:t>
      </w:r>
      <w:r w:rsidRPr="007B3847">
        <w:t xml:space="preserve"> an inventory of all municipal operations conducted in, on, or associated with facilities, buildings, golf courses, cemeteries, parks and open space that have the potential to cause or contribute to stormwater or surface water pollution.</w:t>
      </w:r>
      <w:r w:rsidR="00492DCD">
        <w:t xml:space="preserve">  The Inventory </w:t>
      </w:r>
      <w:r w:rsidR="003C421B">
        <w:t xml:space="preserve">is attached as Appendix B.  </w:t>
      </w:r>
      <w:r w:rsidR="00492DCD">
        <w:t xml:space="preserve"> </w:t>
      </w:r>
    </w:p>
    <w:p w14:paraId="7F6C7215" w14:textId="77777777" w:rsidR="00C661BE" w:rsidRDefault="00C661BE" w:rsidP="007B3847">
      <w:pPr>
        <w:pStyle w:val="BodyText"/>
      </w:pPr>
    </w:p>
    <w:p w14:paraId="53BF4CAF" w14:textId="419E53F3" w:rsidR="00050664" w:rsidRDefault="00B44209" w:rsidP="007B3847">
      <w:pPr>
        <w:pStyle w:val="BodyText"/>
      </w:pPr>
      <w:r w:rsidRPr="007B3847">
        <w:t xml:space="preserve">Measurable Goal 6.1.2 </w:t>
      </w:r>
      <w:r w:rsidR="00492DCD">
        <w:t>–</w:t>
      </w:r>
      <w:r w:rsidRPr="007B3847">
        <w:t xml:space="preserve"> </w:t>
      </w:r>
      <w:r w:rsidR="00492DCD">
        <w:t xml:space="preserve">The Town relies on the Standard Operating Procedures </w:t>
      </w:r>
      <w:r w:rsidR="003C421B">
        <w:t>contained in Appendix C</w:t>
      </w:r>
      <w:r w:rsidR="00492DCD">
        <w:t xml:space="preserve">.  The Town will continue to implement these SOPs at the inventoried facilities in town.  </w:t>
      </w:r>
    </w:p>
    <w:p w14:paraId="697ECE31" w14:textId="77777777" w:rsidR="00492DCD" w:rsidRPr="007B3847" w:rsidRDefault="00492DCD" w:rsidP="007B3847">
      <w:pPr>
        <w:pStyle w:val="BodyText"/>
      </w:pPr>
    </w:p>
    <w:p w14:paraId="1846FB9E" w14:textId="6A688B0A" w:rsidR="00050664" w:rsidRPr="007B3847" w:rsidRDefault="00B44209" w:rsidP="000F48E5">
      <w:pPr>
        <w:pStyle w:val="BodyText"/>
      </w:pPr>
      <w:r w:rsidRPr="007B3847">
        <w:t xml:space="preserve">Measurable Goal 6.1.3 </w:t>
      </w:r>
      <w:r w:rsidR="00550197">
        <w:t>–</w:t>
      </w:r>
      <w:r w:rsidRPr="007B3847">
        <w:t xml:space="preserve"> </w:t>
      </w:r>
      <w:r w:rsidR="000F48E5">
        <w:t>Formal stormwater pollution prevention employee training is completed annually. Refresher trainings occur on an informal basis whenever deemed necessary by the Public Works Director.  The trainings cover such topics as spill prevention and response, good housekeeping, and materials management practices.</w:t>
      </w:r>
      <w:r w:rsidR="00550197">
        <w:t xml:space="preserve"> </w:t>
      </w:r>
      <w:r w:rsidR="000F48E5">
        <w:t xml:space="preserve"> </w:t>
      </w:r>
      <w:r w:rsidR="00550197">
        <w:t>The Town will train other</w:t>
      </w:r>
      <w:r w:rsidR="004C31F1">
        <w:t xml:space="preserve"> </w:t>
      </w:r>
      <w:r w:rsidR="00550197">
        <w:t xml:space="preserve">employees in the Standard Operating Procedures </w:t>
      </w:r>
      <w:r w:rsidR="004C31F1">
        <w:t xml:space="preserve">during Permit Year 2.  </w:t>
      </w:r>
    </w:p>
    <w:p w14:paraId="762F9B7C" w14:textId="77777777" w:rsidR="00050664" w:rsidRPr="007B3847" w:rsidRDefault="00050664" w:rsidP="007B3847">
      <w:pPr>
        <w:pStyle w:val="BodyText"/>
      </w:pPr>
    </w:p>
    <w:p w14:paraId="6BE87A4B" w14:textId="77777777" w:rsidR="00050664" w:rsidRPr="007B3847" w:rsidRDefault="00050664" w:rsidP="007B3847">
      <w:pPr>
        <w:pStyle w:val="BodyText"/>
      </w:pPr>
    </w:p>
    <w:p w14:paraId="50A88E40" w14:textId="678F71B6" w:rsidR="00050664" w:rsidRPr="007B3847" w:rsidRDefault="00C661BE" w:rsidP="007B3847">
      <w:pPr>
        <w:pStyle w:val="BodyText"/>
      </w:pPr>
      <w:r>
        <w:t>Reporting - Annu</w:t>
      </w:r>
      <w:r w:rsidR="00B44209" w:rsidRPr="007B3847">
        <w:t>al reports to DEP each year of the permit will include a status report on the development of the training program and number of employees trained.</w:t>
      </w:r>
    </w:p>
    <w:p w14:paraId="6D660297" w14:textId="77777777" w:rsidR="00050664" w:rsidRPr="007B3847" w:rsidRDefault="00050664" w:rsidP="007B3847">
      <w:pPr>
        <w:pStyle w:val="BodyText"/>
      </w:pPr>
    </w:p>
    <w:p w14:paraId="7D7E56C9" w14:textId="77777777" w:rsidR="00050664" w:rsidRPr="007B3847" w:rsidRDefault="00B44209" w:rsidP="007B3847">
      <w:pPr>
        <w:pStyle w:val="BodyText"/>
      </w:pPr>
      <w:r w:rsidRPr="007B3847">
        <w:t>Responsible Party: Public Works Director.</w:t>
      </w:r>
    </w:p>
    <w:p w14:paraId="00833B51" w14:textId="77777777" w:rsidR="00050664" w:rsidRPr="007B3847" w:rsidRDefault="00050664" w:rsidP="007B3847">
      <w:pPr>
        <w:pStyle w:val="BodyText"/>
      </w:pPr>
    </w:p>
    <w:p w14:paraId="458732B9" w14:textId="666C72AC" w:rsidR="00050664" w:rsidRDefault="00E54872" w:rsidP="007B3847">
      <w:pPr>
        <w:pStyle w:val="BodyText"/>
      </w:pPr>
      <w:r w:rsidRPr="00E54872">
        <w:rPr>
          <w:b/>
        </w:rPr>
        <w:t>B</w:t>
      </w:r>
      <w:r w:rsidR="00B44209" w:rsidRPr="00E54872">
        <w:rPr>
          <w:b/>
        </w:rPr>
        <w:t xml:space="preserve">MP 6.3 </w:t>
      </w:r>
      <w:r w:rsidRPr="00E54872">
        <w:rPr>
          <w:b/>
        </w:rPr>
        <w:t xml:space="preserve">Continue </w:t>
      </w:r>
      <w:r w:rsidR="00B44209" w:rsidRPr="00E54872">
        <w:rPr>
          <w:b/>
        </w:rPr>
        <w:t>Street sweeping</w:t>
      </w:r>
    </w:p>
    <w:p w14:paraId="69780C45" w14:textId="77777777" w:rsidR="00E54872" w:rsidRPr="007B3847" w:rsidRDefault="00E54872" w:rsidP="007B3847">
      <w:pPr>
        <w:pStyle w:val="BodyText"/>
        <w:rPr>
          <w:b/>
          <w:bCs/>
        </w:rPr>
      </w:pPr>
    </w:p>
    <w:p w14:paraId="6EB1B8B1" w14:textId="39B07D23" w:rsidR="00050664" w:rsidRPr="007B3847" w:rsidRDefault="00B44209" w:rsidP="007B3847">
      <w:pPr>
        <w:pStyle w:val="BodyText"/>
      </w:pPr>
      <w:r w:rsidRPr="007B3847">
        <w:t xml:space="preserve">Measurable Goal 6.3.1 - Each permit year the </w:t>
      </w:r>
      <w:r w:rsidR="00BC5CBE">
        <w:t>Town</w:t>
      </w:r>
      <w:r w:rsidRPr="007B3847">
        <w:t xml:space="preserve"> will continue to sweep all publicly accepted paved streets and publicly owned paved parking lots at least once a year as soon as possible after snowmelt.</w:t>
      </w:r>
    </w:p>
    <w:p w14:paraId="33075510" w14:textId="77777777" w:rsidR="00050664" w:rsidRPr="007B3847" w:rsidRDefault="00050664" w:rsidP="007B3847">
      <w:pPr>
        <w:pStyle w:val="BodyText"/>
      </w:pPr>
    </w:p>
    <w:p w14:paraId="3B571CE8" w14:textId="77777777" w:rsidR="00050664" w:rsidRPr="007B3847" w:rsidRDefault="00B44209" w:rsidP="007B3847">
      <w:pPr>
        <w:pStyle w:val="BodyText"/>
      </w:pPr>
      <w:r w:rsidRPr="007B3847">
        <w:t>Reporting - Annual reports to DEP each year of the permit will include a status report on street sweeping.</w:t>
      </w:r>
    </w:p>
    <w:p w14:paraId="17FCBECF" w14:textId="77777777" w:rsidR="00050664" w:rsidRPr="007B3847" w:rsidRDefault="00050664" w:rsidP="007B3847">
      <w:pPr>
        <w:pStyle w:val="BodyText"/>
      </w:pPr>
    </w:p>
    <w:p w14:paraId="5630CC76" w14:textId="77777777" w:rsidR="00050664" w:rsidRPr="007B3847" w:rsidRDefault="00B44209" w:rsidP="007B3847">
      <w:pPr>
        <w:pStyle w:val="BodyText"/>
      </w:pPr>
      <w:r w:rsidRPr="007B3847">
        <w:t>Responsible Party: Public Works Director.</w:t>
      </w:r>
    </w:p>
    <w:p w14:paraId="2920ACBA" w14:textId="77777777" w:rsidR="00050664" w:rsidRPr="007B3847" w:rsidRDefault="00050664" w:rsidP="007B3847">
      <w:pPr>
        <w:pStyle w:val="BodyText"/>
      </w:pPr>
    </w:p>
    <w:p w14:paraId="658F1796" w14:textId="42BD7617" w:rsidR="00050664" w:rsidRPr="00BC5CBE" w:rsidRDefault="00B44209" w:rsidP="007B3847">
      <w:pPr>
        <w:pStyle w:val="BodyText"/>
        <w:rPr>
          <w:b/>
          <w:bCs/>
        </w:rPr>
      </w:pPr>
      <w:r w:rsidRPr="00BC5CBE">
        <w:rPr>
          <w:b/>
        </w:rPr>
        <w:t>BMP 6.4 Cleaning of Stormwater Structures Including Catch Basins</w:t>
      </w:r>
    </w:p>
    <w:p w14:paraId="79682A0B" w14:textId="77777777" w:rsidR="00BC5CBE" w:rsidRDefault="00BC5CBE" w:rsidP="007B3847">
      <w:pPr>
        <w:pStyle w:val="BodyText"/>
      </w:pPr>
    </w:p>
    <w:p w14:paraId="3D88C24A" w14:textId="53197D5B" w:rsidR="00050664" w:rsidRPr="007B3847" w:rsidRDefault="00B44209" w:rsidP="007B3847">
      <w:pPr>
        <w:pStyle w:val="BodyText"/>
      </w:pPr>
      <w:r w:rsidRPr="007B3847">
        <w:t xml:space="preserve">Measurable Goal 6.4.1 - Each permit year the </w:t>
      </w:r>
      <w:r w:rsidR="00DB2C1F">
        <w:t>Town</w:t>
      </w:r>
      <w:r w:rsidRPr="007B3847">
        <w:t xml:space="preserve"> will continue</w:t>
      </w:r>
      <w:r w:rsidR="00DB2C1F">
        <w:t xml:space="preserve"> to inspect all catch basins and </w:t>
      </w:r>
      <w:r w:rsidR="00DB2C1F">
        <w:lastRenderedPageBreak/>
        <w:t xml:space="preserve">will </w:t>
      </w:r>
      <w:r w:rsidRPr="007B3847">
        <w:t xml:space="preserve">clean catch basins and other stormwater structures that accumulate </w:t>
      </w:r>
      <w:r w:rsidR="00DB2C1F">
        <w:t xml:space="preserve">more than three inches of sediment.  </w:t>
      </w:r>
      <w:r w:rsidRPr="007B3847">
        <w:t xml:space="preserve">The </w:t>
      </w:r>
      <w:r w:rsidR="00DB2C1F">
        <w:t>Town</w:t>
      </w:r>
      <w:r w:rsidRPr="007B3847">
        <w:t xml:space="preserve"> will clean catch basins more frequently if inspections indicate excessive accumulation of sediment. Excessive accumulation is greater than or equal to 50 percent filled.</w:t>
      </w:r>
    </w:p>
    <w:p w14:paraId="429260D5" w14:textId="77777777" w:rsidR="00050664" w:rsidRPr="007B3847" w:rsidRDefault="00050664" w:rsidP="007B3847">
      <w:pPr>
        <w:pStyle w:val="BodyText"/>
      </w:pPr>
    </w:p>
    <w:p w14:paraId="04999DF4" w14:textId="77777777" w:rsidR="00050664" w:rsidRPr="007B3847" w:rsidRDefault="00B44209" w:rsidP="007B3847">
      <w:pPr>
        <w:pStyle w:val="BodyText"/>
      </w:pPr>
      <w:r w:rsidRPr="007B3847">
        <w:t>Reporting - Annual reports to DEP each year of the permit will include a status report on cleaning of stormwater structures.</w:t>
      </w:r>
    </w:p>
    <w:p w14:paraId="144D5390" w14:textId="77777777" w:rsidR="00050664" w:rsidRPr="007B3847" w:rsidRDefault="00050664" w:rsidP="007B3847">
      <w:pPr>
        <w:pStyle w:val="BodyText"/>
      </w:pPr>
    </w:p>
    <w:p w14:paraId="758B7E72" w14:textId="77777777" w:rsidR="00050664" w:rsidRPr="007B3847" w:rsidRDefault="00B44209" w:rsidP="007B3847">
      <w:pPr>
        <w:pStyle w:val="BodyText"/>
      </w:pPr>
      <w:r w:rsidRPr="007B3847">
        <w:t>Responsible Party: Public Works Director.</w:t>
      </w:r>
    </w:p>
    <w:p w14:paraId="0A428FCC" w14:textId="77777777" w:rsidR="00050664" w:rsidRPr="007B3847" w:rsidRDefault="00050664" w:rsidP="007B3847">
      <w:pPr>
        <w:pStyle w:val="BodyText"/>
      </w:pPr>
    </w:p>
    <w:p w14:paraId="369345A0" w14:textId="13EAEBE5" w:rsidR="00050664" w:rsidRPr="00DB2C1F" w:rsidRDefault="00DB2C1F" w:rsidP="007B3847">
      <w:pPr>
        <w:pStyle w:val="BodyText"/>
        <w:rPr>
          <w:b/>
          <w:bCs/>
        </w:rPr>
      </w:pPr>
      <w:r w:rsidRPr="00DB2C1F">
        <w:rPr>
          <w:b/>
        </w:rPr>
        <w:t>BM</w:t>
      </w:r>
      <w:r w:rsidR="00B44209" w:rsidRPr="00DB2C1F">
        <w:rPr>
          <w:b/>
        </w:rPr>
        <w:t>P 6.5 Maintenance and Upgrading of Storm water Conveyances and Outfalls</w:t>
      </w:r>
    </w:p>
    <w:p w14:paraId="36686FE2" w14:textId="77777777" w:rsidR="00DB2C1F" w:rsidRDefault="00DB2C1F" w:rsidP="007B3847">
      <w:pPr>
        <w:pStyle w:val="BodyText"/>
      </w:pPr>
    </w:p>
    <w:p w14:paraId="4AE2CDA9" w14:textId="375935FB" w:rsidR="00050664" w:rsidRPr="007B3847" w:rsidRDefault="00B44209" w:rsidP="007B3847">
      <w:pPr>
        <w:pStyle w:val="BodyText"/>
      </w:pPr>
      <w:r w:rsidRPr="007B3847">
        <w:t xml:space="preserve">Measurable Goal 6.5.1 </w:t>
      </w:r>
      <w:r w:rsidR="00DB2C1F">
        <w:t>–</w:t>
      </w:r>
      <w:r w:rsidRPr="007B3847">
        <w:t xml:space="preserve"> </w:t>
      </w:r>
      <w:r w:rsidR="00DB2C1F">
        <w:t xml:space="preserve">The Town will continue to maintain and upgrade the stormwater conveyance systems based on the results of the catchbasin, outfall, and ditch inspections, in accordance with the urgency of the repair.  </w:t>
      </w:r>
      <w:r w:rsidR="00C91094">
        <w:t xml:space="preserve">The Town continues to perform systematic upgrades of the stormdrain system in correlation with the road paving program for the Town.  </w:t>
      </w:r>
    </w:p>
    <w:p w14:paraId="79F8B19F" w14:textId="77777777" w:rsidR="00050664" w:rsidRPr="007B3847" w:rsidRDefault="00050664" w:rsidP="007B3847">
      <w:pPr>
        <w:pStyle w:val="BodyText"/>
      </w:pPr>
    </w:p>
    <w:p w14:paraId="54C309CF" w14:textId="526A1BB1" w:rsidR="00050664" w:rsidRPr="007B3847" w:rsidRDefault="00B44209" w:rsidP="007B3847">
      <w:pPr>
        <w:pStyle w:val="BodyText"/>
      </w:pPr>
      <w:r w:rsidRPr="007B3847">
        <w:t>Reporting - Annual reports to DEP each year of the permit will include a st</w:t>
      </w:r>
      <w:r w:rsidR="00C91094">
        <w:t xml:space="preserve">atus report on the maintenance </w:t>
      </w:r>
      <w:r w:rsidRPr="007B3847">
        <w:t>and upgrading of stormwater conveyances  and outfalls.</w:t>
      </w:r>
    </w:p>
    <w:p w14:paraId="595C3D83" w14:textId="77777777" w:rsidR="00050664" w:rsidRPr="007B3847" w:rsidRDefault="00050664" w:rsidP="007B3847">
      <w:pPr>
        <w:pStyle w:val="BodyText"/>
      </w:pPr>
    </w:p>
    <w:p w14:paraId="42B0B956" w14:textId="77777777" w:rsidR="00050664" w:rsidRPr="007B3847" w:rsidRDefault="00B44209" w:rsidP="007B3847">
      <w:pPr>
        <w:pStyle w:val="BodyText"/>
      </w:pPr>
      <w:r w:rsidRPr="007B3847">
        <w:t>Responsible Party: Public Works Director.</w:t>
      </w:r>
    </w:p>
    <w:p w14:paraId="6AEBCA51" w14:textId="77777777" w:rsidR="00050664" w:rsidRPr="007B3847" w:rsidRDefault="00050664" w:rsidP="007B3847">
      <w:pPr>
        <w:pStyle w:val="BodyText"/>
      </w:pPr>
    </w:p>
    <w:p w14:paraId="72BD8673" w14:textId="77777777" w:rsidR="00050664" w:rsidRPr="00F349C4" w:rsidRDefault="00B44209" w:rsidP="007B3847">
      <w:pPr>
        <w:pStyle w:val="BodyText"/>
        <w:rPr>
          <w:b/>
          <w:bCs/>
        </w:rPr>
      </w:pPr>
      <w:r w:rsidRPr="00F349C4">
        <w:rPr>
          <w:b/>
        </w:rPr>
        <w:t>BMP 6.6 - Stormwater Pollution Prevention Plans (SWPPP's)</w:t>
      </w:r>
    </w:p>
    <w:p w14:paraId="39394E03" w14:textId="77777777" w:rsidR="00F349C4" w:rsidRDefault="00F349C4" w:rsidP="007B3847">
      <w:pPr>
        <w:pStyle w:val="BodyText"/>
      </w:pPr>
    </w:p>
    <w:p w14:paraId="6BDBE1E3" w14:textId="2E4FBD83" w:rsidR="00050664" w:rsidRPr="007B3847" w:rsidRDefault="00B44209" w:rsidP="007B3847">
      <w:pPr>
        <w:pStyle w:val="BodyText"/>
      </w:pPr>
      <w:r w:rsidRPr="007B3847">
        <w:t xml:space="preserve">Measurable Goal 6.6.1 </w:t>
      </w:r>
      <w:r w:rsidR="001A1458">
        <w:t>–</w:t>
      </w:r>
      <w:r w:rsidRPr="007B3847">
        <w:t xml:space="preserve"> </w:t>
      </w:r>
      <w:r w:rsidR="001A1458">
        <w:t xml:space="preserve">During Permit Year 1, the Town will update the SWPPP for the Public Works Facility and Recycling Center to conform to the conditions and requirements of the Maine Multi-Sector General Permit for Stormwater Discharge Associated with Industrial Activity published April 26, 2011.   During subsequent permit years, the Town will implement the SWPPP, including conducting quarterly visual monitoring and quarterly housekeeping inspections.  </w:t>
      </w:r>
    </w:p>
    <w:p w14:paraId="6D75A1E5" w14:textId="77777777" w:rsidR="00050664" w:rsidRPr="007B3847" w:rsidRDefault="00050664" w:rsidP="007B3847">
      <w:pPr>
        <w:pStyle w:val="BodyText"/>
      </w:pPr>
    </w:p>
    <w:p w14:paraId="54D0C5B3" w14:textId="6C5F3EE8" w:rsidR="00050664" w:rsidRPr="007B3847" w:rsidRDefault="00B44209" w:rsidP="007B3847">
      <w:pPr>
        <w:pStyle w:val="BodyText"/>
      </w:pPr>
      <w:r w:rsidRPr="007B3847">
        <w:t xml:space="preserve">Measurable Goal 6.6.2 </w:t>
      </w:r>
      <w:r w:rsidR="001A1458">
        <w:t>–</w:t>
      </w:r>
      <w:r w:rsidRPr="007B3847">
        <w:t xml:space="preserve"> </w:t>
      </w:r>
      <w:r w:rsidR="001A1458">
        <w:t xml:space="preserve">Although the Public Works Garage does not exceed the 1,320 gallon threshold requiring an Oil Spill Prevention Control and Countermeasure Plan, the Garage holds a Site Location of Development Permit requiring a Spill Plan.  The Town will update the Spill Plan during Permit Year 1. </w:t>
      </w:r>
    </w:p>
    <w:p w14:paraId="683D5970" w14:textId="77777777" w:rsidR="00050664" w:rsidRPr="007B3847" w:rsidRDefault="00050664" w:rsidP="007B3847">
      <w:pPr>
        <w:pStyle w:val="BodyText"/>
      </w:pPr>
    </w:p>
    <w:p w14:paraId="149D0FBB" w14:textId="77777777" w:rsidR="00050664" w:rsidRPr="007B3847" w:rsidRDefault="00B44209" w:rsidP="007B3847">
      <w:pPr>
        <w:pStyle w:val="BodyText"/>
      </w:pPr>
      <w:r w:rsidRPr="007B3847">
        <w:t>Reporting - Annual reports to DEP each year of the permit will include a status report on the development of the SWPPP' s.</w:t>
      </w:r>
    </w:p>
    <w:p w14:paraId="68713DF1" w14:textId="77777777" w:rsidR="00050664" w:rsidRPr="007B3847" w:rsidRDefault="00050664" w:rsidP="007B3847">
      <w:pPr>
        <w:pStyle w:val="BodyText"/>
      </w:pPr>
    </w:p>
    <w:p w14:paraId="2836DF0D" w14:textId="77777777" w:rsidR="002D5654" w:rsidRDefault="00B44209" w:rsidP="002D5654">
      <w:pPr>
        <w:pStyle w:val="BodyText"/>
        <w:sectPr w:rsidR="002D5654">
          <w:footerReference w:type="default" r:id="rId13"/>
          <w:pgSz w:w="12200" w:h="15740"/>
          <w:pgMar w:top="1480" w:right="1360" w:bottom="1000" w:left="1380" w:header="0" w:footer="813" w:gutter="0"/>
          <w:cols w:space="720"/>
        </w:sectPr>
      </w:pPr>
      <w:r w:rsidRPr="007B3847">
        <w:t>Responsible Party: Public Works Director.</w:t>
      </w:r>
    </w:p>
    <w:p w14:paraId="163CABC5" w14:textId="09CA1290" w:rsidR="00050664" w:rsidRDefault="00050664" w:rsidP="002D5654">
      <w:pPr>
        <w:pStyle w:val="BodyText"/>
        <w:rPr>
          <w:sz w:val="20"/>
          <w:szCs w:val="20"/>
        </w:rPr>
      </w:pPr>
    </w:p>
    <w:p w14:paraId="30965652" w14:textId="1A9B6A1A" w:rsidR="00050664" w:rsidRPr="002D5654" w:rsidRDefault="00B44209" w:rsidP="002D5654">
      <w:pPr>
        <w:pStyle w:val="Heading1"/>
        <w:ind w:left="180" w:firstLine="0"/>
      </w:pPr>
      <w:bookmarkStart w:id="21" w:name="_Toc370767101"/>
      <w:r w:rsidRPr="002D5654">
        <w:t xml:space="preserve">GENERAL </w:t>
      </w:r>
      <w:commentRangeStart w:id="22"/>
      <w:r w:rsidRPr="002D5654">
        <w:t>REQUIRE</w:t>
      </w:r>
      <w:r w:rsidR="001A1458" w:rsidRPr="002D5654">
        <w:t>M</w:t>
      </w:r>
      <w:r w:rsidRPr="002D5654">
        <w:t>ENTS</w:t>
      </w:r>
      <w:commentRangeEnd w:id="22"/>
      <w:r w:rsidR="000E58A7">
        <w:rPr>
          <w:rStyle w:val="CommentReference"/>
          <w:rFonts w:asciiTheme="minorHAnsi" w:eastAsiaTheme="minorHAnsi" w:hAnsiTheme="minorHAnsi"/>
          <w:b w:val="0"/>
        </w:rPr>
        <w:commentReference w:id="22"/>
      </w:r>
      <w:bookmarkEnd w:id="21"/>
    </w:p>
    <w:p w14:paraId="127A52A5" w14:textId="77777777" w:rsidR="00050664" w:rsidRDefault="00050664" w:rsidP="002D5654">
      <w:pPr>
        <w:pStyle w:val="BodyText"/>
        <w:rPr>
          <w:szCs w:val="24"/>
        </w:rPr>
      </w:pPr>
    </w:p>
    <w:p w14:paraId="547A0F21" w14:textId="370458CF" w:rsidR="00D92854" w:rsidRDefault="00D92854" w:rsidP="00D92854">
      <w:pPr>
        <w:pStyle w:val="Heading2"/>
      </w:pPr>
      <w:bookmarkStart w:id="23" w:name="_Toc370767102"/>
      <w:r>
        <w:t>3.1 Certification</w:t>
      </w:r>
      <w:bookmarkEnd w:id="23"/>
    </w:p>
    <w:p w14:paraId="69A34113" w14:textId="77777777" w:rsidR="00D92854" w:rsidRPr="002D5654" w:rsidRDefault="00D92854" w:rsidP="002D5654">
      <w:pPr>
        <w:pStyle w:val="BodyText"/>
        <w:rPr>
          <w:szCs w:val="24"/>
        </w:rPr>
      </w:pPr>
    </w:p>
    <w:p w14:paraId="79C14906" w14:textId="176D8CD2" w:rsidR="00050664" w:rsidRPr="002D5654" w:rsidRDefault="002D5654" w:rsidP="002D5654">
      <w:pPr>
        <w:pStyle w:val="BodyText"/>
        <w:rPr>
          <w:szCs w:val="24"/>
        </w:rPr>
      </w:pPr>
      <w:r w:rsidRPr="002D5654">
        <w:rPr>
          <w:szCs w:val="24"/>
        </w:rPr>
        <w:t xml:space="preserve">The General Permit requires that this Plan be certified by either a principal executive officer or ranking elected official.  This section provides the necessary certification.  </w:t>
      </w:r>
    </w:p>
    <w:p w14:paraId="732AB7A8" w14:textId="77777777" w:rsidR="00050664" w:rsidRPr="002D5654" w:rsidRDefault="00050664">
      <w:pPr>
        <w:spacing w:line="200" w:lineRule="exact"/>
        <w:rPr>
          <w:sz w:val="24"/>
          <w:szCs w:val="24"/>
        </w:rPr>
      </w:pPr>
    </w:p>
    <w:p w14:paraId="48D49248" w14:textId="77777777" w:rsidR="00050664" w:rsidRPr="002D5654" w:rsidRDefault="00050664">
      <w:pPr>
        <w:spacing w:line="200" w:lineRule="exact"/>
        <w:rPr>
          <w:sz w:val="24"/>
          <w:szCs w:val="24"/>
        </w:rPr>
      </w:pPr>
    </w:p>
    <w:p w14:paraId="1DFC9D83" w14:textId="55822920" w:rsidR="00050664" w:rsidRPr="002D5654" w:rsidRDefault="00B44209">
      <w:pPr>
        <w:pStyle w:val="BodyText"/>
        <w:spacing w:line="251" w:lineRule="auto"/>
        <w:ind w:left="745" w:right="106" w:firstLine="14"/>
        <w:jc w:val="both"/>
        <w:rPr>
          <w:rFonts w:asciiTheme="minorHAnsi" w:hAnsiTheme="minorHAnsi"/>
          <w:szCs w:val="24"/>
        </w:rPr>
      </w:pPr>
      <w:r w:rsidRPr="002D5654">
        <w:rPr>
          <w:rFonts w:asciiTheme="minorHAnsi" w:hAnsiTheme="minorHAnsi"/>
          <w:szCs w:val="24"/>
        </w:rPr>
        <w:t>"I</w:t>
      </w:r>
      <w:r w:rsidRPr="002D5654">
        <w:rPr>
          <w:rFonts w:asciiTheme="minorHAnsi" w:hAnsiTheme="minorHAnsi"/>
          <w:spacing w:val="4"/>
          <w:szCs w:val="24"/>
        </w:rPr>
        <w:t xml:space="preserve"> </w:t>
      </w:r>
      <w:r w:rsidRPr="002D5654">
        <w:rPr>
          <w:rFonts w:asciiTheme="minorHAnsi" w:hAnsiTheme="minorHAnsi"/>
          <w:szCs w:val="24"/>
        </w:rPr>
        <w:t>certify</w:t>
      </w:r>
      <w:r w:rsidRPr="002D5654">
        <w:rPr>
          <w:rFonts w:asciiTheme="minorHAnsi" w:hAnsiTheme="minorHAnsi"/>
          <w:spacing w:val="5"/>
          <w:szCs w:val="24"/>
        </w:rPr>
        <w:t xml:space="preserve"> </w:t>
      </w:r>
      <w:r w:rsidRPr="002D5654">
        <w:rPr>
          <w:rFonts w:asciiTheme="minorHAnsi" w:hAnsiTheme="minorHAnsi"/>
          <w:szCs w:val="24"/>
        </w:rPr>
        <w:t>under</w:t>
      </w:r>
      <w:r w:rsidRPr="002D5654">
        <w:rPr>
          <w:rFonts w:asciiTheme="minorHAnsi" w:hAnsiTheme="minorHAnsi"/>
          <w:spacing w:val="19"/>
          <w:szCs w:val="24"/>
        </w:rPr>
        <w:t xml:space="preserve"> </w:t>
      </w:r>
      <w:r w:rsidRPr="002D5654">
        <w:rPr>
          <w:rFonts w:asciiTheme="minorHAnsi" w:hAnsiTheme="minorHAnsi"/>
          <w:szCs w:val="24"/>
        </w:rPr>
        <w:t>penalty</w:t>
      </w:r>
      <w:r w:rsidRPr="002D5654">
        <w:rPr>
          <w:rFonts w:asciiTheme="minorHAnsi" w:hAnsiTheme="minorHAnsi"/>
          <w:spacing w:val="25"/>
          <w:szCs w:val="24"/>
        </w:rPr>
        <w:t xml:space="preserve"> </w:t>
      </w:r>
      <w:r w:rsidRPr="002D5654">
        <w:rPr>
          <w:rFonts w:asciiTheme="minorHAnsi" w:hAnsiTheme="minorHAnsi"/>
          <w:szCs w:val="24"/>
        </w:rPr>
        <w:t>of</w:t>
      </w:r>
      <w:r w:rsidRPr="002D5654">
        <w:rPr>
          <w:rFonts w:asciiTheme="minorHAnsi" w:hAnsiTheme="minorHAnsi"/>
          <w:spacing w:val="11"/>
          <w:szCs w:val="24"/>
        </w:rPr>
        <w:t xml:space="preserve"> </w:t>
      </w:r>
      <w:r w:rsidRPr="002D5654">
        <w:rPr>
          <w:rFonts w:asciiTheme="minorHAnsi" w:hAnsiTheme="minorHAnsi"/>
          <w:szCs w:val="24"/>
        </w:rPr>
        <w:t>law</w:t>
      </w:r>
      <w:r w:rsidRPr="002D5654">
        <w:rPr>
          <w:rFonts w:asciiTheme="minorHAnsi" w:hAnsiTheme="minorHAnsi"/>
          <w:spacing w:val="9"/>
          <w:szCs w:val="24"/>
        </w:rPr>
        <w:t xml:space="preserve"> </w:t>
      </w:r>
      <w:r w:rsidRPr="002D5654">
        <w:rPr>
          <w:rFonts w:asciiTheme="minorHAnsi" w:hAnsiTheme="minorHAnsi"/>
          <w:szCs w:val="24"/>
        </w:rPr>
        <w:t>that</w:t>
      </w:r>
      <w:r w:rsidRPr="002D5654">
        <w:rPr>
          <w:rFonts w:asciiTheme="minorHAnsi" w:hAnsiTheme="minorHAnsi"/>
          <w:spacing w:val="6"/>
          <w:szCs w:val="24"/>
        </w:rPr>
        <w:t xml:space="preserve"> </w:t>
      </w:r>
      <w:r w:rsidRPr="002D5654">
        <w:rPr>
          <w:rFonts w:asciiTheme="minorHAnsi" w:hAnsiTheme="minorHAnsi"/>
          <w:szCs w:val="24"/>
        </w:rPr>
        <w:t>this</w:t>
      </w:r>
      <w:r w:rsidRPr="002D5654">
        <w:rPr>
          <w:rFonts w:asciiTheme="minorHAnsi" w:hAnsiTheme="minorHAnsi"/>
          <w:spacing w:val="12"/>
          <w:szCs w:val="24"/>
        </w:rPr>
        <w:t xml:space="preserve"> </w:t>
      </w:r>
      <w:r w:rsidRPr="002D5654">
        <w:rPr>
          <w:rFonts w:asciiTheme="minorHAnsi" w:hAnsiTheme="minorHAnsi"/>
          <w:szCs w:val="24"/>
        </w:rPr>
        <w:t>document</w:t>
      </w:r>
      <w:r w:rsidRPr="002D5654">
        <w:rPr>
          <w:rFonts w:asciiTheme="minorHAnsi" w:hAnsiTheme="minorHAnsi"/>
          <w:spacing w:val="21"/>
          <w:szCs w:val="24"/>
        </w:rPr>
        <w:t xml:space="preserve"> </w:t>
      </w:r>
      <w:r w:rsidRPr="002D5654">
        <w:rPr>
          <w:rFonts w:asciiTheme="minorHAnsi" w:hAnsiTheme="minorHAnsi"/>
          <w:szCs w:val="24"/>
        </w:rPr>
        <w:t>and</w:t>
      </w:r>
      <w:r w:rsidRPr="002D5654">
        <w:rPr>
          <w:rFonts w:asciiTheme="minorHAnsi" w:hAnsiTheme="minorHAnsi"/>
          <w:spacing w:val="12"/>
          <w:szCs w:val="24"/>
        </w:rPr>
        <w:t xml:space="preserve"> </w:t>
      </w:r>
      <w:r w:rsidRPr="002D5654">
        <w:rPr>
          <w:rFonts w:asciiTheme="minorHAnsi" w:hAnsiTheme="minorHAnsi"/>
          <w:szCs w:val="24"/>
        </w:rPr>
        <w:t>all</w:t>
      </w:r>
      <w:r w:rsidRPr="002D5654">
        <w:rPr>
          <w:rFonts w:asciiTheme="minorHAnsi" w:hAnsiTheme="minorHAnsi"/>
          <w:spacing w:val="13"/>
          <w:szCs w:val="24"/>
        </w:rPr>
        <w:t xml:space="preserve"> </w:t>
      </w:r>
      <w:r w:rsidRPr="002D5654">
        <w:rPr>
          <w:rFonts w:asciiTheme="minorHAnsi" w:hAnsiTheme="minorHAnsi"/>
          <w:szCs w:val="24"/>
        </w:rPr>
        <w:t>attachments</w:t>
      </w:r>
      <w:r w:rsidRPr="002D5654">
        <w:rPr>
          <w:rFonts w:asciiTheme="minorHAnsi" w:hAnsiTheme="minorHAnsi"/>
          <w:spacing w:val="21"/>
          <w:szCs w:val="24"/>
        </w:rPr>
        <w:t xml:space="preserve"> </w:t>
      </w:r>
      <w:r w:rsidRPr="002D5654">
        <w:rPr>
          <w:rFonts w:asciiTheme="minorHAnsi" w:hAnsiTheme="minorHAnsi"/>
          <w:szCs w:val="24"/>
        </w:rPr>
        <w:t>were</w:t>
      </w:r>
      <w:r w:rsidRPr="002D5654">
        <w:rPr>
          <w:rFonts w:asciiTheme="minorHAnsi" w:hAnsiTheme="minorHAnsi"/>
          <w:spacing w:val="9"/>
          <w:szCs w:val="24"/>
        </w:rPr>
        <w:t xml:space="preserve"> </w:t>
      </w:r>
      <w:r w:rsidRPr="002D5654">
        <w:rPr>
          <w:rFonts w:asciiTheme="minorHAnsi" w:hAnsiTheme="minorHAnsi"/>
          <w:szCs w:val="24"/>
        </w:rPr>
        <w:t>prepared</w:t>
      </w:r>
      <w:r w:rsidRPr="002D5654">
        <w:rPr>
          <w:rFonts w:asciiTheme="minorHAnsi" w:hAnsiTheme="minorHAnsi"/>
          <w:spacing w:val="27"/>
          <w:szCs w:val="24"/>
        </w:rPr>
        <w:t xml:space="preserve"> </w:t>
      </w:r>
      <w:r w:rsidRPr="002D5654">
        <w:rPr>
          <w:rFonts w:asciiTheme="minorHAnsi" w:hAnsiTheme="minorHAnsi"/>
          <w:szCs w:val="24"/>
        </w:rPr>
        <w:t>under</w:t>
      </w:r>
      <w:r w:rsidRPr="002D5654">
        <w:rPr>
          <w:rFonts w:asciiTheme="minorHAnsi" w:hAnsiTheme="minorHAnsi"/>
          <w:w w:val="97"/>
          <w:szCs w:val="24"/>
        </w:rPr>
        <w:t xml:space="preserve"> </w:t>
      </w:r>
      <w:r w:rsidRPr="002D5654">
        <w:rPr>
          <w:rFonts w:asciiTheme="minorHAnsi" w:hAnsiTheme="minorHAnsi"/>
          <w:szCs w:val="24"/>
        </w:rPr>
        <w:t>my</w:t>
      </w:r>
      <w:r w:rsidRPr="002D5654">
        <w:rPr>
          <w:rFonts w:asciiTheme="minorHAnsi" w:hAnsiTheme="minorHAnsi"/>
          <w:spacing w:val="17"/>
          <w:szCs w:val="24"/>
        </w:rPr>
        <w:t xml:space="preserve"> </w:t>
      </w:r>
      <w:r w:rsidRPr="002D5654">
        <w:rPr>
          <w:rFonts w:asciiTheme="minorHAnsi" w:hAnsiTheme="minorHAnsi"/>
          <w:szCs w:val="24"/>
        </w:rPr>
        <w:t>direction</w:t>
      </w:r>
      <w:r w:rsidRPr="002D5654">
        <w:rPr>
          <w:rFonts w:asciiTheme="minorHAnsi" w:hAnsiTheme="minorHAnsi"/>
          <w:spacing w:val="31"/>
          <w:szCs w:val="24"/>
        </w:rPr>
        <w:t xml:space="preserve"> </w:t>
      </w:r>
      <w:r w:rsidRPr="002D5654">
        <w:rPr>
          <w:rFonts w:asciiTheme="minorHAnsi" w:hAnsiTheme="minorHAnsi"/>
          <w:szCs w:val="24"/>
        </w:rPr>
        <w:t>or</w:t>
      </w:r>
      <w:r w:rsidRPr="002D5654">
        <w:rPr>
          <w:rFonts w:asciiTheme="minorHAnsi" w:hAnsiTheme="minorHAnsi"/>
          <w:spacing w:val="22"/>
          <w:szCs w:val="24"/>
        </w:rPr>
        <w:t xml:space="preserve"> </w:t>
      </w:r>
      <w:r w:rsidRPr="002D5654">
        <w:rPr>
          <w:rFonts w:asciiTheme="minorHAnsi" w:hAnsiTheme="minorHAnsi"/>
          <w:szCs w:val="24"/>
        </w:rPr>
        <w:t>supervision</w:t>
      </w:r>
      <w:r w:rsidRPr="002D5654">
        <w:rPr>
          <w:rFonts w:asciiTheme="minorHAnsi" w:hAnsiTheme="minorHAnsi"/>
          <w:spacing w:val="28"/>
          <w:szCs w:val="24"/>
        </w:rPr>
        <w:t xml:space="preserve"> </w:t>
      </w:r>
      <w:r w:rsidRPr="002D5654">
        <w:rPr>
          <w:rFonts w:asciiTheme="minorHAnsi" w:hAnsiTheme="minorHAnsi"/>
          <w:szCs w:val="24"/>
        </w:rPr>
        <w:t>in</w:t>
      </w:r>
      <w:r w:rsidRPr="002D5654">
        <w:rPr>
          <w:rFonts w:asciiTheme="minorHAnsi" w:hAnsiTheme="minorHAnsi"/>
          <w:spacing w:val="19"/>
          <w:szCs w:val="24"/>
        </w:rPr>
        <w:t xml:space="preserve"> </w:t>
      </w:r>
      <w:r w:rsidRPr="002D5654">
        <w:rPr>
          <w:rFonts w:asciiTheme="minorHAnsi" w:hAnsiTheme="minorHAnsi"/>
          <w:szCs w:val="24"/>
        </w:rPr>
        <w:t>accordance</w:t>
      </w:r>
      <w:r w:rsidRPr="002D5654">
        <w:rPr>
          <w:rFonts w:asciiTheme="minorHAnsi" w:hAnsiTheme="minorHAnsi"/>
          <w:spacing w:val="21"/>
          <w:szCs w:val="24"/>
        </w:rPr>
        <w:t xml:space="preserve"> </w:t>
      </w:r>
      <w:r w:rsidRPr="002D5654">
        <w:rPr>
          <w:rFonts w:asciiTheme="minorHAnsi" w:hAnsiTheme="minorHAnsi"/>
          <w:szCs w:val="24"/>
        </w:rPr>
        <w:t>with</w:t>
      </w:r>
      <w:r w:rsidRPr="002D5654">
        <w:rPr>
          <w:rFonts w:asciiTheme="minorHAnsi" w:hAnsiTheme="minorHAnsi"/>
          <w:spacing w:val="31"/>
          <w:szCs w:val="24"/>
        </w:rPr>
        <w:t xml:space="preserve"> </w:t>
      </w:r>
      <w:r w:rsidRPr="002D5654">
        <w:rPr>
          <w:rFonts w:asciiTheme="minorHAnsi" w:hAnsiTheme="minorHAnsi"/>
          <w:szCs w:val="24"/>
        </w:rPr>
        <w:t>a</w:t>
      </w:r>
      <w:r w:rsidRPr="002D5654">
        <w:rPr>
          <w:rFonts w:asciiTheme="minorHAnsi" w:hAnsiTheme="minorHAnsi"/>
          <w:spacing w:val="27"/>
          <w:szCs w:val="24"/>
        </w:rPr>
        <w:t xml:space="preserve"> </w:t>
      </w:r>
      <w:r w:rsidRPr="002D5654">
        <w:rPr>
          <w:rFonts w:asciiTheme="minorHAnsi" w:hAnsiTheme="minorHAnsi"/>
          <w:szCs w:val="24"/>
        </w:rPr>
        <w:t>system</w:t>
      </w:r>
      <w:r w:rsidRPr="002D5654">
        <w:rPr>
          <w:rFonts w:asciiTheme="minorHAnsi" w:hAnsiTheme="minorHAnsi"/>
          <w:spacing w:val="22"/>
          <w:szCs w:val="24"/>
        </w:rPr>
        <w:t xml:space="preserve"> </w:t>
      </w:r>
      <w:r w:rsidRPr="002D5654">
        <w:rPr>
          <w:rFonts w:asciiTheme="minorHAnsi" w:hAnsiTheme="minorHAnsi"/>
          <w:szCs w:val="24"/>
        </w:rPr>
        <w:t>designed</w:t>
      </w:r>
      <w:r w:rsidRPr="002D5654">
        <w:rPr>
          <w:rFonts w:asciiTheme="minorHAnsi" w:hAnsiTheme="minorHAnsi"/>
          <w:spacing w:val="25"/>
          <w:szCs w:val="24"/>
        </w:rPr>
        <w:t xml:space="preserve"> </w:t>
      </w:r>
      <w:r w:rsidRPr="002D5654">
        <w:rPr>
          <w:rFonts w:asciiTheme="minorHAnsi" w:hAnsiTheme="minorHAnsi"/>
          <w:szCs w:val="24"/>
        </w:rPr>
        <w:t>to</w:t>
      </w:r>
      <w:r w:rsidRPr="002D5654">
        <w:rPr>
          <w:rFonts w:asciiTheme="minorHAnsi" w:hAnsiTheme="minorHAnsi"/>
          <w:spacing w:val="23"/>
          <w:szCs w:val="24"/>
        </w:rPr>
        <w:t xml:space="preserve"> </w:t>
      </w:r>
      <w:r w:rsidRPr="002D5654">
        <w:rPr>
          <w:rFonts w:asciiTheme="minorHAnsi" w:hAnsiTheme="minorHAnsi"/>
          <w:szCs w:val="24"/>
        </w:rPr>
        <w:t>assure</w:t>
      </w:r>
      <w:r w:rsidRPr="002D5654">
        <w:rPr>
          <w:rFonts w:asciiTheme="minorHAnsi" w:hAnsiTheme="minorHAnsi"/>
          <w:spacing w:val="17"/>
          <w:szCs w:val="24"/>
        </w:rPr>
        <w:t xml:space="preserve"> </w:t>
      </w:r>
      <w:r w:rsidRPr="002D5654">
        <w:rPr>
          <w:rFonts w:asciiTheme="minorHAnsi" w:hAnsiTheme="minorHAnsi"/>
          <w:szCs w:val="24"/>
        </w:rPr>
        <w:t>that</w:t>
      </w:r>
      <w:r w:rsidRPr="002D5654">
        <w:rPr>
          <w:rFonts w:asciiTheme="minorHAnsi" w:hAnsiTheme="minorHAnsi"/>
          <w:spacing w:val="31"/>
          <w:szCs w:val="24"/>
        </w:rPr>
        <w:t xml:space="preserve"> </w:t>
      </w:r>
      <w:r w:rsidRPr="002D5654">
        <w:rPr>
          <w:rFonts w:asciiTheme="minorHAnsi" w:hAnsiTheme="minorHAnsi"/>
          <w:szCs w:val="24"/>
        </w:rPr>
        <w:t>qualified</w:t>
      </w:r>
      <w:r w:rsidRPr="002D5654">
        <w:rPr>
          <w:rFonts w:asciiTheme="minorHAnsi" w:hAnsiTheme="minorHAnsi"/>
          <w:w w:val="98"/>
          <w:szCs w:val="24"/>
        </w:rPr>
        <w:t xml:space="preserve"> </w:t>
      </w:r>
      <w:r w:rsidRPr="002D5654">
        <w:rPr>
          <w:rFonts w:asciiTheme="minorHAnsi" w:hAnsiTheme="minorHAnsi"/>
          <w:szCs w:val="24"/>
        </w:rPr>
        <w:t>personnel</w:t>
      </w:r>
      <w:r w:rsidRPr="002D5654">
        <w:rPr>
          <w:rFonts w:asciiTheme="minorHAnsi" w:hAnsiTheme="minorHAnsi"/>
          <w:spacing w:val="22"/>
          <w:szCs w:val="24"/>
        </w:rPr>
        <w:t xml:space="preserve"> </w:t>
      </w:r>
      <w:r w:rsidRPr="002D5654">
        <w:rPr>
          <w:rFonts w:asciiTheme="minorHAnsi" w:hAnsiTheme="minorHAnsi"/>
          <w:szCs w:val="24"/>
        </w:rPr>
        <w:t>properly</w:t>
      </w:r>
      <w:r w:rsidRPr="002D5654">
        <w:rPr>
          <w:rFonts w:asciiTheme="minorHAnsi" w:hAnsiTheme="minorHAnsi"/>
          <w:spacing w:val="28"/>
          <w:szCs w:val="24"/>
        </w:rPr>
        <w:t xml:space="preserve"> </w:t>
      </w:r>
      <w:r w:rsidRPr="002D5654">
        <w:rPr>
          <w:rFonts w:asciiTheme="minorHAnsi" w:hAnsiTheme="minorHAnsi"/>
          <w:szCs w:val="24"/>
        </w:rPr>
        <w:t>gathered</w:t>
      </w:r>
      <w:r w:rsidRPr="002D5654">
        <w:rPr>
          <w:rFonts w:asciiTheme="minorHAnsi" w:hAnsiTheme="minorHAnsi"/>
          <w:spacing w:val="24"/>
          <w:szCs w:val="24"/>
        </w:rPr>
        <w:t xml:space="preserve"> </w:t>
      </w:r>
      <w:r w:rsidRPr="002D5654">
        <w:rPr>
          <w:rFonts w:asciiTheme="minorHAnsi" w:hAnsiTheme="minorHAnsi"/>
          <w:szCs w:val="24"/>
        </w:rPr>
        <w:t>and</w:t>
      </w:r>
      <w:r w:rsidRPr="002D5654">
        <w:rPr>
          <w:rFonts w:asciiTheme="minorHAnsi" w:hAnsiTheme="minorHAnsi"/>
          <w:spacing w:val="6"/>
          <w:szCs w:val="24"/>
        </w:rPr>
        <w:t xml:space="preserve"> </w:t>
      </w:r>
      <w:r w:rsidRPr="002D5654">
        <w:rPr>
          <w:rFonts w:asciiTheme="minorHAnsi" w:hAnsiTheme="minorHAnsi"/>
          <w:szCs w:val="24"/>
        </w:rPr>
        <w:t>evaluated</w:t>
      </w:r>
      <w:r w:rsidRPr="002D5654">
        <w:rPr>
          <w:rFonts w:asciiTheme="minorHAnsi" w:hAnsiTheme="minorHAnsi"/>
          <w:spacing w:val="10"/>
          <w:szCs w:val="24"/>
        </w:rPr>
        <w:t xml:space="preserve"> </w:t>
      </w:r>
      <w:r w:rsidRPr="002D5654">
        <w:rPr>
          <w:rFonts w:asciiTheme="minorHAnsi" w:hAnsiTheme="minorHAnsi"/>
          <w:szCs w:val="24"/>
        </w:rPr>
        <w:t>the</w:t>
      </w:r>
      <w:r w:rsidRPr="002D5654">
        <w:rPr>
          <w:rFonts w:asciiTheme="minorHAnsi" w:hAnsiTheme="minorHAnsi"/>
          <w:spacing w:val="14"/>
          <w:szCs w:val="24"/>
        </w:rPr>
        <w:t xml:space="preserve"> </w:t>
      </w:r>
      <w:r w:rsidRPr="002D5654">
        <w:rPr>
          <w:rFonts w:asciiTheme="minorHAnsi" w:hAnsiTheme="minorHAnsi"/>
          <w:szCs w:val="24"/>
        </w:rPr>
        <w:t>information</w:t>
      </w:r>
      <w:r w:rsidRPr="002D5654">
        <w:rPr>
          <w:rFonts w:asciiTheme="minorHAnsi" w:hAnsiTheme="minorHAnsi"/>
          <w:spacing w:val="31"/>
          <w:szCs w:val="24"/>
        </w:rPr>
        <w:t xml:space="preserve"> </w:t>
      </w:r>
      <w:r w:rsidRPr="002D5654">
        <w:rPr>
          <w:rFonts w:asciiTheme="minorHAnsi" w:hAnsiTheme="minorHAnsi"/>
          <w:szCs w:val="24"/>
        </w:rPr>
        <w:t>submitted.</w:t>
      </w:r>
      <w:r w:rsidRPr="002D5654">
        <w:rPr>
          <w:rFonts w:asciiTheme="minorHAnsi" w:hAnsiTheme="minorHAnsi"/>
          <w:spacing w:val="15"/>
          <w:szCs w:val="24"/>
        </w:rPr>
        <w:t xml:space="preserve"> </w:t>
      </w:r>
      <w:r w:rsidRPr="002D5654">
        <w:rPr>
          <w:rFonts w:asciiTheme="minorHAnsi" w:hAnsiTheme="minorHAnsi"/>
          <w:szCs w:val="24"/>
        </w:rPr>
        <w:t>Based on</w:t>
      </w:r>
      <w:r w:rsidRPr="002D5654">
        <w:rPr>
          <w:rFonts w:asciiTheme="minorHAnsi" w:hAnsiTheme="minorHAnsi"/>
          <w:spacing w:val="56"/>
          <w:szCs w:val="24"/>
        </w:rPr>
        <w:t xml:space="preserve"> </w:t>
      </w:r>
      <w:r w:rsidRPr="002D5654">
        <w:rPr>
          <w:rFonts w:asciiTheme="minorHAnsi" w:hAnsiTheme="minorHAnsi"/>
          <w:szCs w:val="24"/>
        </w:rPr>
        <w:t>my</w:t>
      </w:r>
      <w:r w:rsidRPr="002D5654">
        <w:rPr>
          <w:rFonts w:asciiTheme="minorHAnsi" w:hAnsiTheme="minorHAnsi"/>
          <w:w w:val="94"/>
          <w:szCs w:val="24"/>
        </w:rPr>
        <w:t xml:space="preserve"> </w:t>
      </w:r>
      <w:r w:rsidRPr="002D5654">
        <w:rPr>
          <w:rFonts w:asciiTheme="minorHAnsi" w:hAnsiTheme="minorHAnsi"/>
          <w:szCs w:val="24"/>
        </w:rPr>
        <w:t>inquiry</w:t>
      </w:r>
      <w:r w:rsidRPr="002D5654">
        <w:rPr>
          <w:rFonts w:asciiTheme="minorHAnsi" w:hAnsiTheme="minorHAnsi"/>
          <w:spacing w:val="24"/>
          <w:szCs w:val="24"/>
        </w:rPr>
        <w:t xml:space="preserve"> </w:t>
      </w:r>
      <w:r w:rsidRPr="002D5654">
        <w:rPr>
          <w:rFonts w:asciiTheme="minorHAnsi" w:hAnsiTheme="minorHAnsi"/>
          <w:szCs w:val="24"/>
        </w:rPr>
        <w:t>of</w:t>
      </w:r>
      <w:r w:rsidRPr="002D5654">
        <w:rPr>
          <w:rFonts w:asciiTheme="minorHAnsi" w:hAnsiTheme="minorHAnsi"/>
          <w:spacing w:val="18"/>
          <w:szCs w:val="24"/>
        </w:rPr>
        <w:t xml:space="preserve"> </w:t>
      </w:r>
      <w:r w:rsidRPr="002D5654">
        <w:rPr>
          <w:rFonts w:asciiTheme="minorHAnsi" w:hAnsiTheme="minorHAnsi"/>
          <w:szCs w:val="24"/>
        </w:rPr>
        <w:t>the</w:t>
      </w:r>
      <w:r w:rsidRPr="002D5654">
        <w:rPr>
          <w:rFonts w:asciiTheme="minorHAnsi" w:hAnsiTheme="minorHAnsi"/>
          <w:spacing w:val="11"/>
          <w:szCs w:val="24"/>
        </w:rPr>
        <w:t xml:space="preserve"> </w:t>
      </w:r>
      <w:r w:rsidRPr="002D5654">
        <w:rPr>
          <w:rFonts w:asciiTheme="minorHAnsi" w:hAnsiTheme="minorHAnsi"/>
          <w:szCs w:val="24"/>
        </w:rPr>
        <w:t>person</w:t>
      </w:r>
      <w:r w:rsidRPr="002D5654">
        <w:rPr>
          <w:rFonts w:asciiTheme="minorHAnsi" w:hAnsiTheme="minorHAnsi"/>
          <w:spacing w:val="29"/>
          <w:szCs w:val="24"/>
        </w:rPr>
        <w:t xml:space="preserve"> </w:t>
      </w:r>
      <w:r w:rsidRPr="002D5654">
        <w:rPr>
          <w:rFonts w:asciiTheme="minorHAnsi" w:hAnsiTheme="minorHAnsi"/>
          <w:szCs w:val="24"/>
        </w:rPr>
        <w:t>or</w:t>
      </w:r>
      <w:r w:rsidRPr="002D5654">
        <w:rPr>
          <w:rFonts w:asciiTheme="minorHAnsi" w:hAnsiTheme="minorHAnsi"/>
          <w:spacing w:val="2"/>
          <w:szCs w:val="24"/>
        </w:rPr>
        <w:t xml:space="preserve"> </w:t>
      </w:r>
      <w:r w:rsidRPr="002D5654">
        <w:rPr>
          <w:rFonts w:asciiTheme="minorHAnsi" w:hAnsiTheme="minorHAnsi"/>
          <w:szCs w:val="24"/>
        </w:rPr>
        <w:t>persons</w:t>
      </w:r>
      <w:r w:rsidRPr="002D5654">
        <w:rPr>
          <w:rFonts w:asciiTheme="minorHAnsi" w:hAnsiTheme="minorHAnsi"/>
          <w:spacing w:val="31"/>
          <w:szCs w:val="24"/>
        </w:rPr>
        <w:t xml:space="preserve"> </w:t>
      </w:r>
      <w:r w:rsidRPr="002D5654">
        <w:rPr>
          <w:rFonts w:asciiTheme="minorHAnsi" w:hAnsiTheme="minorHAnsi"/>
          <w:szCs w:val="24"/>
        </w:rPr>
        <w:t>who</w:t>
      </w:r>
      <w:r w:rsidRPr="002D5654">
        <w:rPr>
          <w:rFonts w:asciiTheme="minorHAnsi" w:hAnsiTheme="minorHAnsi"/>
          <w:spacing w:val="19"/>
          <w:szCs w:val="24"/>
        </w:rPr>
        <w:t xml:space="preserve"> </w:t>
      </w:r>
      <w:r w:rsidRPr="002D5654">
        <w:rPr>
          <w:rFonts w:asciiTheme="minorHAnsi" w:hAnsiTheme="minorHAnsi"/>
          <w:szCs w:val="24"/>
        </w:rPr>
        <w:t>manage</w:t>
      </w:r>
      <w:r w:rsidRPr="002D5654">
        <w:rPr>
          <w:rFonts w:asciiTheme="minorHAnsi" w:hAnsiTheme="minorHAnsi"/>
          <w:spacing w:val="19"/>
          <w:szCs w:val="24"/>
        </w:rPr>
        <w:t xml:space="preserve"> </w:t>
      </w:r>
      <w:r w:rsidRPr="002D5654">
        <w:rPr>
          <w:rFonts w:asciiTheme="minorHAnsi" w:hAnsiTheme="minorHAnsi"/>
          <w:szCs w:val="24"/>
        </w:rPr>
        <w:t>the</w:t>
      </w:r>
      <w:r w:rsidRPr="002D5654">
        <w:rPr>
          <w:rFonts w:asciiTheme="minorHAnsi" w:hAnsiTheme="minorHAnsi"/>
          <w:spacing w:val="11"/>
          <w:szCs w:val="24"/>
        </w:rPr>
        <w:t xml:space="preserve"> </w:t>
      </w:r>
      <w:r w:rsidRPr="002D5654">
        <w:rPr>
          <w:rFonts w:asciiTheme="minorHAnsi" w:hAnsiTheme="minorHAnsi"/>
          <w:szCs w:val="24"/>
        </w:rPr>
        <w:t>system,</w:t>
      </w:r>
      <w:r w:rsidRPr="002D5654">
        <w:rPr>
          <w:rFonts w:asciiTheme="minorHAnsi" w:hAnsiTheme="minorHAnsi"/>
          <w:spacing w:val="12"/>
          <w:szCs w:val="24"/>
        </w:rPr>
        <w:t xml:space="preserve"> </w:t>
      </w:r>
      <w:r w:rsidRPr="002D5654">
        <w:rPr>
          <w:rFonts w:asciiTheme="minorHAnsi" w:hAnsiTheme="minorHAnsi"/>
          <w:szCs w:val="24"/>
        </w:rPr>
        <w:t>or</w:t>
      </w:r>
      <w:r w:rsidRPr="002D5654">
        <w:rPr>
          <w:rFonts w:asciiTheme="minorHAnsi" w:hAnsiTheme="minorHAnsi"/>
          <w:spacing w:val="7"/>
          <w:szCs w:val="24"/>
        </w:rPr>
        <w:t xml:space="preserve"> </w:t>
      </w:r>
      <w:r w:rsidRPr="002D5654">
        <w:rPr>
          <w:rFonts w:asciiTheme="minorHAnsi" w:hAnsiTheme="minorHAnsi"/>
          <w:szCs w:val="24"/>
        </w:rPr>
        <w:t>those</w:t>
      </w:r>
      <w:r w:rsidRPr="002D5654">
        <w:rPr>
          <w:rFonts w:asciiTheme="minorHAnsi" w:hAnsiTheme="minorHAnsi"/>
          <w:spacing w:val="12"/>
          <w:szCs w:val="24"/>
        </w:rPr>
        <w:t xml:space="preserve"> </w:t>
      </w:r>
      <w:r w:rsidRPr="002D5654">
        <w:rPr>
          <w:rFonts w:asciiTheme="minorHAnsi" w:hAnsiTheme="minorHAnsi"/>
          <w:szCs w:val="24"/>
        </w:rPr>
        <w:t>persons</w:t>
      </w:r>
      <w:r w:rsidRPr="002D5654">
        <w:rPr>
          <w:rFonts w:asciiTheme="minorHAnsi" w:hAnsiTheme="minorHAnsi"/>
          <w:spacing w:val="29"/>
          <w:szCs w:val="24"/>
        </w:rPr>
        <w:t xml:space="preserve"> </w:t>
      </w:r>
      <w:r w:rsidRPr="002D5654">
        <w:rPr>
          <w:rFonts w:asciiTheme="minorHAnsi" w:hAnsiTheme="minorHAnsi"/>
          <w:szCs w:val="24"/>
        </w:rPr>
        <w:t>directly</w:t>
      </w:r>
      <w:r w:rsidRPr="002D5654">
        <w:rPr>
          <w:rFonts w:asciiTheme="minorHAnsi" w:hAnsiTheme="minorHAnsi"/>
          <w:w w:val="98"/>
          <w:szCs w:val="24"/>
        </w:rPr>
        <w:t xml:space="preserve"> </w:t>
      </w:r>
      <w:r w:rsidRPr="002D5654">
        <w:rPr>
          <w:rFonts w:asciiTheme="minorHAnsi" w:hAnsiTheme="minorHAnsi"/>
          <w:szCs w:val="24"/>
        </w:rPr>
        <w:t>responsible</w:t>
      </w:r>
      <w:r w:rsidRPr="002D5654">
        <w:rPr>
          <w:rFonts w:asciiTheme="minorHAnsi" w:hAnsiTheme="minorHAnsi"/>
          <w:spacing w:val="39"/>
          <w:szCs w:val="24"/>
        </w:rPr>
        <w:t xml:space="preserve"> </w:t>
      </w:r>
      <w:r w:rsidRPr="002D5654">
        <w:rPr>
          <w:rFonts w:asciiTheme="minorHAnsi" w:hAnsiTheme="minorHAnsi"/>
          <w:szCs w:val="24"/>
        </w:rPr>
        <w:t>for</w:t>
      </w:r>
      <w:r w:rsidRPr="002D5654">
        <w:rPr>
          <w:rFonts w:asciiTheme="minorHAnsi" w:hAnsiTheme="minorHAnsi"/>
          <w:spacing w:val="24"/>
          <w:szCs w:val="24"/>
        </w:rPr>
        <w:t xml:space="preserve"> </w:t>
      </w:r>
      <w:r w:rsidRPr="002D5654">
        <w:rPr>
          <w:rFonts w:asciiTheme="minorHAnsi" w:hAnsiTheme="minorHAnsi"/>
          <w:szCs w:val="24"/>
        </w:rPr>
        <w:t>gathering</w:t>
      </w:r>
      <w:r w:rsidRPr="002D5654">
        <w:rPr>
          <w:rFonts w:asciiTheme="minorHAnsi" w:hAnsiTheme="minorHAnsi"/>
          <w:spacing w:val="35"/>
          <w:szCs w:val="24"/>
        </w:rPr>
        <w:t xml:space="preserve"> </w:t>
      </w:r>
      <w:r w:rsidRPr="002D5654">
        <w:rPr>
          <w:rFonts w:asciiTheme="minorHAnsi" w:hAnsiTheme="minorHAnsi"/>
          <w:szCs w:val="24"/>
        </w:rPr>
        <w:t>the</w:t>
      </w:r>
      <w:r w:rsidRPr="002D5654">
        <w:rPr>
          <w:rFonts w:asciiTheme="minorHAnsi" w:hAnsiTheme="minorHAnsi"/>
          <w:spacing w:val="27"/>
          <w:szCs w:val="24"/>
        </w:rPr>
        <w:t xml:space="preserve"> </w:t>
      </w:r>
      <w:r w:rsidRPr="002D5654">
        <w:rPr>
          <w:rFonts w:asciiTheme="minorHAnsi" w:hAnsiTheme="minorHAnsi"/>
          <w:szCs w:val="24"/>
        </w:rPr>
        <w:t>information,</w:t>
      </w:r>
      <w:r w:rsidRPr="002D5654">
        <w:rPr>
          <w:rFonts w:asciiTheme="minorHAnsi" w:hAnsiTheme="minorHAnsi"/>
          <w:spacing w:val="39"/>
          <w:szCs w:val="24"/>
        </w:rPr>
        <w:t xml:space="preserve"> </w:t>
      </w:r>
      <w:r w:rsidRPr="002D5654">
        <w:rPr>
          <w:rFonts w:asciiTheme="minorHAnsi" w:hAnsiTheme="minorHAnsi"/>
          <w:szCs w:val="24"/>
        </w:rPr>
        <w:t>the</w:t>
      </w:r>
      <w:r w:rsidRPr="002D5654">
        <w:rPr>
          <w:rFonts w:asciiTheme="minorHAnsi" w:hAnsiTheme="minorHAnsi"/>
          <w:spacing w:val="27"/>
          <w:szCs w:val="24"/>
        </w:rPr>
        <w:t xml:space="preserve"> </w:t>
      </w:r>
      <w:r w:rsidRPr="002D5654">
        <w:rPr>
          <w:rFonts w:asciiTheme="minorHAnsi" w:hAnsiTheme="minorHAnsi"/>
          <w:szCs w:val="24"/>
        </w:rPr>
        <w:t>information</w:t>
      </w:r>
      <w:r w:rsidRPr="002D5654">
        <w:rPr>
          <w:rFonts w:asciiTheme="minorHAnsi" w:hAnsiTheme="minorHAnsi"/>
          <w:spacing w:val="40"/>
          <w:szCs w:val="24"/>
        </w:rPr>
        <w:t xml:space="preserve"> </w:t>
      </w:r>
      <w:r w:rsidRPr="002D5654">
        <w:rPr>
          <w:rFonts w:asciiTheme="minorHAnsi" w:hAnsiTheme="minorHAnsi"/>
          <w:szCs w:val="24"/>
        </w:rPr>
        <w:t>submitted</w:t>
      </w:r>
      <w:r w:rsidRPr="002D5654">
        <w:rPr>
          <w:rFonts w:asciiTheme="minorHAnsi" w:hAnsiTheme="minorHAnsi"/>
          <w:spacing w:val="38"/>
          <w:szCs w:val="24"/>
        </w:rPr>
        <w:t xml:space="preserve"> </w:t>
      </w:r>
      <w:r w:rsidRPr="002D5654">
        <w:rPr>
          <w:rFonts w:asciiTheme="minorHAnsi" w:hAnsiTheme="minorHAnsi"/>
          <w:szCs w:val="24"/>
        </w:rPr>
        <w:t>is,</w:t>
      </w:r>
      <w:r w:rsidRPr="002D5654">
        <w:rPr>
          <w:rFonts w:asciiTheme="minorHAnsi" w:hAnsiTheme="minorHAnsi"/>
          <w:spacing w:val="18"/>
          <w:szCs w:val="24"/>
        </w:rPr>
        <w:t xml:space="preserve"> </w:t>
      </w:r>
      <w:r w:rsidRPr="002D5654">
        <w:rPr>
          <w:rFonts w:asciiTheme="minorHAnsi" w:hAnsiTheme="minorHAnsi"/>
          <w:szCs w:val="24"/>
        </w:rPr>
        <w:t>to</w:t>
      </w:r>
      <w:r w:rsidRPr="002D5654">
        <w:rPr>
          <w:rFonts w:asciiTheme="minorHAnsi" w:hAnsiTheme="minorHAnsi"/>
          <w:spacing w:val="20"/>
          <w:szCs w:val="24"/>
        </w:rPr>
        <w:t xml:space="preserve"> </w:t>
      </w:r>
      <w:r w:rsidRPr="002D5654">
        <w:rPr>
          <w:rFonts w:asciiTheme="minorHAnsi" w:hAnsiTheme="minorHAnsi"/>
          <w:szCs w:val="24"/>
        </w:rPr>
        <w:t>the</w:t>
      </w:r>
      <w:r w:rsidRPr="002D5654">
        <w:rPr>
          <w:rFonts w:asciiTheme="minorHAnsi" w:hAnsiTheme="minorHAnsi"/>
          <w:spacing w:val="13"/>
          <w:szCs w:val="24"/>
        </w:rPr>
        <w:t xml:space="preserve"> </w:t>
      </w:r>
      <w:r w:rsidRPr="002D5654">
        <w:rPr>
          <w:rFonts w:asciiTheme="minorHAnsi" w:hAnsiTheme="minorHAnsi"/>
          <w:szCs w:val="24"/>
        </w:rPr>
        <w:t>best</w:t>
      </w:r>
      <w:r w:rsidRPr="002D5654">
        <w:rPr>
          <w:rFonts w:asciiTheme="minorHAnsi" w:hAnsiTheme="minorHAnsi"/>
          <w:spacing w:val="35"/>
          <w:szCs w:val="24"/>
        </w:rPr>
        <w:t xml:space="preserve"> </w:t>
      </w:r>
      <w:r w:rsidRPr="002D5654">
        <w:rPr>
          <w:rFonts w:asciiTheme="minorHAnsi" w:hAnsiTheme="minorHAnsi"/>
          <w:szCs w:val="24"/>
        </w:rPr>
        <w:t>of</w:t>
      </w:r>
      <w:r w:rsidRPr="002D5654">
        <w:rPr>
          <w:rFonts w:asciiTheme="minorHAnsi" w:hAnsiTheme="minorHAnsi"/>
          <w:spacing w:val="27"/>
          <w:szCs w:val="24"/>
        </w:rPr>
        <w:t xml:space="preserve"> </w:t>
      </w:r>
      <w:r w:rsidRPr="002D5654">
        <w:rPr>
          <w:rFonts w:asciiTheme="minorHAnsi" w:hAnsiTheme="minorHAnsi"/>
          <w:szCs w:val="24"/>
        </w:rPr>
        <w:t>my</w:t>
      </w:r>
      <w:r w:rsidRPr="002D5654">
        <w:rPr>
          <w:rFonts w:asciiTheme="minorHAnsi" w:hAnsiTheme="minorHAnsi"/>
          <w:w w:val="96"/>
          <w:szCs w:val="24"/>
        </w:rPr>
        <w:t xml:space="preserve"> </w:t>
      </w:r>
      <w:r w:rsidRPr="002D5654">
        <w:rPr>
          <w:rFonts w:asciiTheme="minorHAnsi" w:hAnsiTheme="minorHAnsi"/>
          <w:szCs w:val="24"/>
        </w:rPr>
        <w:t>knowledge</w:t>
      </w:r>
      <w:r w:rsidRPr="002D5654">
        <w:rPr>
          <w:rFonts w:asciiTheme="minorHAnsi" w:hAnsiTheme="minorHAnsi"/>
          <w:spacing w:val="34"/>
          <w:szCs w:val="24"/>
        </w:rPr>
        <w:t xml:space="preserve"> </w:t>
      </w:r>
      <w:r w:rsidRPr="002D5654">
        <w:rPr>
          <w:rFonts w:asciiTheme="minorHAnsi" w:hAnsiTheme="minorHAnsi"/>
          <w:szCs w:val="24"/>
        </w:rPr>
        <w:t>and</w:t>
      </w:r>
      <w:r w:rsidRPr="002D5654">
        <w:rPr>
          <w:rFonts w:asciiTheme="minorHAnsi" w:hAnsiTheme="minorHAnsi"/>
          <w:spacing w:val="23"/>
          <w:szCs w:val="24"/>
        </w:rPr>
        <w:t xml:space="preserve"> </w:t>
      </w:r>
      <w:r w:rsidRPr="002D5654">
        <w:rPr>
          <w:rFonts w:asciiTheme="minorHAnsi" w:hAnsiTheme="minorHAnsi"/>
          <w:szCs w:val="24"/>
        </w:rPr>
        <w:t>belief,</w:t>
      </w:r>
      <w:r w:rsidRPr="002D5654">
        <w:rPr>
          <w:rFonts w:asciiTheme="minorHAnsi" w:hAnsiTheme="minorHAnsi"/>
          <w:spacing w:val="34"/>
          <w:szCs w:val="24"/>
        </w:rPr>
        <w:t xml:space="preserve"> </w:t>
      </w:r>
      <w:r w:rsidRPr="002D5654">
        <w:rPr>
          <w:rFonts w:asciiTheme="minorHAnsi" w:hAnsiTheme="minorHAnsi"/>
          <w:szCs w:val="24"/>
        </w:rPr>
        <w:t>true,</w:t>
      </w:r>
      <w:r w:rsidRPr="002D5654">
        <w:rPr>
          <w:rFonts w:asciiTheme="minorHAnsi" w:hAnsiTheme="minorHAnsi"/>
          <w:spacing w:val="38"/>
          <w:szCs w:val="24"/>
        </w:rPr>
        <w:t xml:space="preserve"> </w:t>
      </w:r>
      <w:r w:rsidRPr="002D5654">
        <w:rPr>
          <w:rFonts w:asciiTheme="minorHAnsi" w:hAnsiTheme="minorHAnsi"/>
          <w:szCs w:val="24"/>
        </w:rPr>
        <w:t>accurate,</w:t>
      </w:r>
      <w:r w:rsidRPr="002D5654">
        <w:rPr>
          <w:rFonts w:asciiTheme="minorHAnsi" w:hAnsiTheme="minorHAnsi"/>
          <w:spacing w:val="30"/>
          <w:szCs w:val="24"/>
        </w:rPr>
        <w:t xml:space="preserve"> </w:t>
      </w:r>
      <w:r w:rsidRPr="002D5654">
        <w:rPr>
          <w:rFonts w:asciiTheme="minorHAnsi" w:hAnsiTheme="minorHAnsi"/>
          <w:szCs w:val="24"/>
        </w:rPr>
        <w:t>and</w:t>
      </w:r>
      <w:r w:rsidRPr="002D5654">
        <w:rPr>
          <w:rFonts w:asciiTheme="minorHAnsi" w:hAnsiTheme="minorHAnsi"/>
          <w:spacing w:val="25"/>
          <w:szCs w:val="24"/>
        </w:rPr>
        <w:t xml:space="preserve"> </w:t>
      </w:r>
      <w:r w:rsidRPr="002D5654">
        <w:rPr>
          <w:rFonts w:asciiTheme="minorHAnsi" w:hAnsiTheme="minorHAnsi"/>
          <w:szCs w:val="24"/>
        </w:rPr>
        <w:t>complete.</w:t>
      </w:r>
      <w:r w:rsidRPr="002D5654">
        <w:rPr>
          <w:rFonts w:asciiTheme="minorHAnsi" w:hAnsiTheme="minorHAnsi"/>
          <w:spacing w:val="50"/>
          <w:szCs w:val="24"/>
        </w:rPr>
        <w:t xml:space="preserve"> </w:t>
      </w:r>
      <w:r w:rsidRPr="002D5654">
        <w:rPr>
          <w:rFonts w:asciiTheme="minorHAnsi" w:hAnsiTheme="minorHAnsi"/>
          <w:szCs w:val="24"/>
        </w:rPr>
        <w:t>I</w:t>
      </w:r>
      <w:r w:rsidRPr="002D5654">
        <w:rPr>
          <w:rFonts w:asciiTheme="minorHAnsi" w:hAnsiTheme="minorHAnsi"/>
          <w:spacing w:val="19"/>
          <w:szCs w:val="24"/>
        </w:rPr>
        <w:t xml:space="preserve"> </w:t>
      </w:r>
      <w:r w:rsidRPr="002D5654">
        <w:rPr>
          <w:rFonts w:asciiTheme="minorHAnsi" w:hAnsiTheme="minorHAnsi"/>
          <w:szCs w:val="24"/>
        </w:rPr>
        <w:t>am</w:t>
      </w:r>
      <w:r w:rsidRPr="002D5654">
        <w:rPr>
          <w:rFonts w:asciiTheme="minorHAnsi" w:hAnsiTheme="minorHAnsi"/>
          <w:spacing w:val="30"/>
          <w:szCs w:val="24"/>
        </w:rPr>
        <w:t xml:space="preserve"> </w:t>
      </w:r>
      <w:r w:rsidRPr="002D5654">
        <w:rPr>
          <w:rFonts w:asciiTheme="minorHAnsi" w:hAnsiTheme="minorHAnsi"/>
          <w:szCs w:val="24"/>
        </w:rPr>
        <w:t>aware</w:t>
      </w:r>
      <w:r w:rsidRPr="002D5654">
        <w:rPr>
          <w:rFonts w:asciiTheme="minorHAnsi" w:hAnsiTheme="minorHAnsi"/>
          <w:spacing w:val="17"/>
          <w:szCs w:val="24"/>
        </w:rPr>
        <w:t xml:space="preserve"> </w:t>
      </w:r>
      <w:r w:rsidRPr="002D5654">
        <w:rPr>
          <w:rFonts w:asciiTheme="minorHAnsi" w:hAnsiTheme="minorHAnsi"/>
          <w:szCs w:val="24"/>
        </w:rPr>
        <w:t>that</w:t>
      </w:r>
      <w:r w:rsidRPr="002D5654">
        <w:rPr>
          <w:rFonts w:asciiTheme="minorHAnsi" w:hAnsiTheme="minorHAnsi"/>
          <w:spacing w:val="27"/>
          <w:szCs w:val="24"/>
        </w:rPr>
        <w:t xml:space="preserve"> </w:t>
      </w:r>
      <w:r w:rsidRPr="002D5654">
        <w:rPr>
          <w:rFonts w:asciiTheme="minorHAnsi" w:hAnsiTheme="minorHAnsi"/>
          <w:szCs w:val="24"/>
        </w:rPr>
        <w:t>there</w:t>
      </w:r>
      <w:r w:rsidRPr="002D5654">
        <w:rPr>
          <w:rFonts w:asciiTheme="minorHAnsi" w:hAnsiTheme="minorHAnsi"/>
          <w:spacing w:val="28"/>
          <w:szCs w:val="24"/>
        </w:rPr>
        <w:t xml:space="preserve"> </w:t>
      </w:r>
      <w:r w:rsidRPr="002D5654">
        <w:rPr>
          <w:rFonts w:asciiTheme="minorHAnsi" w:hAnsiTheme="minorHAnsi"/>
          <w:szCs w:val="24"/>
        </w:rPr>
        <w:t>are</w:t>
      </w:r>
      <w:r w:rsidRPr="002D5654">
        <w:rPr>
          <w:rFonts w:asciiTheme="minorHAnsi" w:hAnsiTheme="minorHAnsi"/>
          <w:spacing w:val="18"/>
          <w:szCs w:val="24"/>
        </w:rPr>
        <w:t xml:space="preserve"> </w:t>
      </w:r>
      <w:r w:rsidRPr="002D5654">
        <w:rPr>
          <w:rFonts w:asciiTheme="minorHAnsi" w:hAnsiTheme="minorHAnsi"/>
          <w:szCs w:val="24"/>
        </w:rPr>
        <w:t>significant</w:t>
      </w:r>
      <w:r w:rsidRPr="002D5654">
        <w:rPr>
          <w:rFonts w:asciiTheme="minorHAnsi" w:hAnsiTheme="minorHAnsi"/>
          <w:w w:val="99"/>
          <w:szCs w:val="24"/>
        </w:rPr>
        <w:t xml:space="preserve"> </w:t>
      </w:r>
      <w:r w:rsidRPr="002D5654">
        <w:rPr>
          <w:rFonts w:asciiTheme="minorHAnsi" w:hAnsiTheme="minorHAnsi"/>
          <w:szCs w:val="24"/>
        </w:rPr>
        <w:t>penalties</w:t>
      </w:r>
      <w:r w:rsidRPr="002D5654">
        <w:rPr>
          <w:rFonts w:asciiTheme="minorHAnsi" w:hAnsiTheme="minorHAnsi"/>
          <w:spacing w:val="23"/>
          <w:szCs w:val="24"/>
        </w:rPr>
        <w:t xml:space="preserve"> </w:t>
      </w:r>
      <w:r w:rsidRPr="002D5654">
        <w:rPr>
          <w:rFonts w:asciiTheme="minorHAnsi" w:hAnsiTheme="minorHAnsi"/>
          <w:szCs w:val="24"/>
        </w:rPr>
        <w:t>for</w:t>
      </w:r>
      <w:r w:rsidRPr="002D5654">
        <w:rPr>
          <w:rFonts w:asciiTheme="minorHAnsi" w:hAnsiTheme="minorHAnsi"/>
          <w:spacing w:val="8"/>
          <w:szCs w:val="24"/>
        </w:rPr>
        <w:t xml:space="preserve"> </w:t>
      </w:r>
      <w:r w:rsidRPr="002D5654">
        <w:rPr>
          <w:rFonts w:asciiTheme="minorHAnsi" w:hAnsiTheme="minorHAnsi"/>
          <w:szCs w:val="24"/>
        </w:rPr>
        <w:t>submitting</w:t>
      </w:r>
      <w:r w:rsidRPr="002D5654">
        <w:rPr>
          <w:rFonts w:asciiTheme="minorHAnsi" w:hAnsiTheme="minorHAnsi"/>
          <w:spacing w:val="18"/>
          <w:szCs w:val="24"/>
        </w:rPr>
        <w:t xml:space="preserve"> </w:t>
      </w:r>
      <w:r w:rsidRPr="002D5654">
        <w:rPr>
          <w:rFonts w:asciiTheme="minorHAnsi" w:hAnsiTheme="minorHAnsi"/>
          <w:szCs w:val="24"/>
        </w:rPr>
        <w:t>false</w:t>
      </w:r>
      <w:r w:rsidRPr="002D5654">
        <w:rPr>
          <w:rFonts w:asciiTheme="minorHAnsi" w:hAnsiTheme="minorHAnsi"/>
          <w:spacing w:val="14"/>
          <w:szCs w:val="24"/>
        </w:rPr>
        <w:t xml:space="preserve"> </w:t>
      </w:r>
      <w:r w:rsidRPr="002D5654">
        <w:rPr>
          <w:rFonts w:asciiTheme="minorHAnsi" w:hAnsiTheme="minorHAnsi"/>
          <w:szCs w:val="24"/>
        </w:rPr>
        <w:t>information,</w:t>
      </w:r>
      <w:r w:rsidRPr="002D5654">
        <w:rPr>
          <w:rFonts w:asciiTheme="minorHAnsi" w:hAnsiTheme="minorHAnsi"/>
          <w:spacing w:val="28"/>
          <w:szCs w:val="24"/>
        </w:rPr>
        <w:t xml:space="preserve"> </w:t>
      </w:r>
      <w:r w:rsidRPr="002D5654">
        <w:rPr>
          <w:rFonts w:asciiTheme="minorHAnsi" w:hAnsiTheme="minorHAnsi"/>
          <w:szCs w:val="24"/>
        </w:rPr>
        <w:t>including</w:t>
      </w:r>
      <w:r w:rsidRPr="002D5654">
        <w:rPr>
          <w:rFonts w:asciiTheme="minorHAnsi" w:hAnsiTheme="minorHAnsi"/>
          <w:spacing w:val="18"/>
          <w:szCs w:val="24"/>
        </w:rPr>
        <w:t xml:space="preserve"> </w:t>
      </w:r>
      <w:r w:rsidRPr="002D5654">
        <w:rPr>
          <w:rFonts w:asciiTheme="minorHAnsi" w:hAnsiTheme="minorHAnsi"/>
          <w:szCs w:val="24"/>
        </w:rPr>
        <w:t>the</w:t>
      </w:r>
      <w:r w:rsidRPr="002D5654">
        <w:rPr>
          <w:rFonts w:asciiTheme="minorHAnsi" w:hAnsiTheme="minorHAnsi"/>
          <w:spacing w:val="7"/>
          <w:szCs w:val="24"/>
        </w:rPr>
        <w:t xml:space="preserve"> </w:t>
      </w:r>
      <w:r w:rsidRPr="002D5654">
        <w:rPr>
          <w:rFonts w:asciiTheme="minorHAnsi" w:hAnsiTheme="minorHAnsi"/>
          <w:szCs w:val="24"/>
        </w:rPr>
        <w:t>possibility</w:t>
      </w:r>
      <w:r w:rsidRPr="002D5654">
        <w:rPr>
          <w:rFonts w:asciiTheme="minorHAnsi" w:hAnsiTheme="minorHAnsi"/>
          <w:spacing w:val="38"/>
          <w:szCs w:val="24"/>
        </w:rPr>
        <w:t xml:space="preserve"> </w:t>
      </w:r>
      <w:r w:rsidRPr="002D5654">
        <w:rPr>
          <w:rFonts w:asciiTheme="minorHAnsi" w:hAnsiTheme="minorHAnsi"/>
          <w:szCs w:val="24"/>
        </w:rPr>
        <w:t>of</w:t>
      </w:r>
      <w:r w:rsidRPr="002D5654">
        <w:rPr>
          <w:rFonts w:asciiTheme="minorHAnsi" w:hAnsiTheme="minorHAnsi"/>
          <w:spacing w:val="19"/>
          <w:szCs w:val="24"/>
        </w:rPr>
        <w:t xml:space="preserve"> </w:t>
      </w:r>
      <w:r w:rsidRPr="002D5654">
        <w:rPr>
          <w:rFonts w:asciiTheme="minorHAnsi" w:hAnsiTheme="minorHAnsi"/>
          <w:szCs w:val="24"/>
        </w:rPr>
        <w:t>fine</w:t>
      </w:r>
      <w:r w:rsidRPr="002D5654">
        <w:rPr>
          <w:rFonts w:asciiTheme="minorHAnsi" w:hAnsiTheme="minorHAnsi"/>
          <w:spacing w:val="7"/>
          <w:szCs w:val="24"/>
        </w:rPr>
        <w:t xml:space="preserve"> </w:t>
      </w:r>
      <w:r w:rsidRPr="002D5654">
        <w:rPr>
          <w:rFonts w:asciiTheme="minorHAnsi" w:hAnsiTheme="minorHAnsi"/>
          <w:szCs w:val="24"/>
        </w:rPr>
        <w:t>and</w:t>
      </w:r>
      <w:r w:rsidRPr="002D5654">
        <w:rPr>
          <w:rFonts w:asciiTheme="minorHAnsi" w:hAnsiTheme="minorHAnsi"/>
          <w:w w:val="94"/>
          <w:szCs w:val="24"/>
        </w:rPr>
        <w:t xml:space="preserve"> </w:t>
      </w:r>
      <w:r w:rsidRPr="002D5654">
        <w:rPr>
          <w:rFonts w:asciiTheme="minorHAnsi" w:hAnsiTheme="minorHAnsi"/>
          <w:szCs w:val="24"/>
        </w:rPr>
        <w:t>imprisonment</w:t>
      </w:r>
      <w:r w:rsidRPr="002D5654">
        <w:rPr>
          <w:rFonts w:asciiTheme="minorHAnsi" w:hAnsiTheme="minorHAnsi"/>
          <w:spacing w:val="25"/>
          <w:szCs w:val="24"/>
        </w:rPr>
        <w:t xml:space="preserve"> </w:t>
      </w:r>
      <w:r w:rsidRPr="002D5654">
        <w:rPr>
          <w:rFonts w:asciiTheme="minorHAnsi" w:hAnsiTheme="minorHAnsi"/>
          <w:szCs w:val="24"/>
        </w:rPr>
        <w:t>for</w:t>
      </w:r>
      <w:r w:rsidRPr="002D5654">
        <w:rPr>
          <w:rFonts w:asciiTheme="minorHAnsi" w:hAnsiTheme="minorHAnsi"/>
          <w:spacing w:val="1"/>
          <w:szCs w:val="24"/>
        </w:rPr>
        <w:t xml:space="preserve"> </w:t>
      </w:r>
      <w:r w:rsidRPr="002D5654">
        <w:rPr>
          <w:rFonts w:asciiTheme="minorHAnsi" w:hAnsiTheme="minorHAnsi"/>
          <w:szCs w:val="24"/>
        </w:rPr>
        <w:t>knowing</w:t>
      </w:r>
      <w:r w:rsidRPr="002D5654">
        <w:rPr>
          <w:rFonts w:asciiTheme="minorHAnsi" w:hAnsiTheme="minorHAnsi"/>
          <w:spacing w:val="19"/>
          <w:szCs w:val="24"/>
        </w:rPr>
        <w:t xml:space="preserve"> </w:t>
      </w:r>
      <w:r w:rsidRPr="002D5654">
        <w:rPr>
          <w:rFonts w:asciiTheme="minorHAnsi" w:hAnsiTheme="minorHAnsi"/>
          <w:szCs w:val="24"/>
        </w:rPr>
        <w:t>violations."</w:t>
      </w:r>
    </w:p>
    <w:p w14:paraId="7F337DC2" w14:textId="77777777" w:rsidR="00050664" w:rsidRPr="002D5654" w:rsidRDefault="00050664">
      <w:pPr>
        <w:spacing w:before="7" w:line="130" w:lineRule="exact"/>
        <w:rPr>
          <w:sz w:val="24"/>
          <w:szCs w:val="24"/>
        </w:rPr>
      </w:pPr>
    </w:p>
    <w:p w14:paraId="756C6D24" w14:textId="77777777" w:rsidR="00050664" w:rsidRPr="002D5654" w:rsidRDefault="00050664">
      <w:pPr>
        <w:spacing w:line="200" w:lineRule="exact"/>
        <w:rPr>
          <w:sz w:val="24"/>
          <w:szCs w:val="24"/>
        </w:rPr>
      </w:pPr>
    </w:p>
    <w:p w14:paraId="5BA3ED0C" w14:textId="77777777" w:rsidR="00050664" w:rsidRPr="002D5654" w:rsidRDefault="00050664">
      <w:pPr>
        <w:spacing w:line="200" w:lineRule="exact"/>
        <w:rPr>
          <w:sz w:val="24"/>
          <w:szCs w:val="24"/>
        </w:rPr>
      </w:pPr>
    </w:p>
    <w:p w14:paraId="3AC9BFA6" w14:textId="31661B32" w:rsidR="00050664" w:rsidRPr="002D5654" w:rsidRDefault="00B44209">
      <w:pPr>
        <w:pStyle w:val="BodyText"/>
        <w:tabs>
          <w:tab w:val="left" w:pos="5240"/>
          <w:tab w:val="left" w:pos="5823"/>
          <w:tab w:val="left" w:pos="8864"/>
        </w:tabs>
        <w:spacing w:line="268" w:lineRule="auto"/>
        <w:ind w:left="2618" w:right="447" w:hanging="1777"/>
        <w:rPr>
          <w:rFonts w:asciiTheme="minorHAnsi" w:hAnsiTheme="minorHAnsi"/>
          <w:szCs w:val="24"/>
        </w:rPr>
      </w:pPr>
      <w:r w:rsidRPr="002D5654">
        <w:rPr>
          <w:rFonts w:asciiTheme="minorHAnsi" w:hAnsiTheme="minorHAnsi"/>
          <w:w w:val="105"/>
          <w:szCs w:val="24"/>
        </w:rPr>
        <w:t>Signature</w:t>
      </w:r>
      <w:r w:rsidRPr="002D5654">
        <w:rPr>
          <w:rFonts w:asciiTheme="minorHAnsi" w:hAnsiTheme="minorHAnsi"/>
          <w:spacing w:val="6"/>
          <w:w w:val="105"/>
          <w:szCs w:val="24"/>
        </w:rPr>
        <w:t>:</w:t>
      </w:r>
      <w:r w:rsidRPr="002D5654">
        <w:rPr>
          <w:rFonts w:asciiTheme="minorHAnsi" w:hAnsiTheme="minorHAnsi"/>
          <w:spacing w:val="6"/>
          <w:w w:val="105"/>
          <w:szCs w:val="24"/>
          <w:u w:val="single" w:color="000000"/>
        </w:rPr>
        <w:tab/>
      </w:r>
      <w:r w:rsidRPr="002D5654">
        <w:rPr>
          <w:rFonts w:asciiTheme="minorHAnsi" w:hAnsiTheme="minorHAnsi"/>
          <w:spacing w:val="6"/>
          <w:w w:val="105"/>
          <w:szCs w:val="24"/>
          <w:u w:val="single" w:color="000000"/>
        </w:rPr>
        <w:tab/>
      </w:r>
      <w:r w:rsidRPr="002D5654">
        <w:rPr>
          <w:rFonts w:asciiTheme="minorHAnsi" w:hAnsiTheme="minorHAnsi"/>
          <w:w w:val="120"/>
          <w:szCs w:val="24"/>
        </w:rPr>
        <w:t>_</w:t>
      </w:r>
      <w:r w:rsidRPr="002D5654">
        <w:rPr>
          <w:rFonts w:asciiTheme="minorHAnsi" w:hAnsiTheme="minorHAnsi"/>
          <w:szCs w:val="24"/>
        </w:rPr>
        <w:tab/>
      </w:r>
      <w:r w:rsidRPr="002D5654">
        <w:rPr>
          <w:rFonts w:asciiTheme="minorHAnsi" w:hAnsiTheme="minorHAnsi"/>
          <w:w w:val="105"/>
          <w:szCs w:val="24"/>
        </w:rPr>
        <w:t>Date</w:t>
      </w:r>
      <w:r w:rsidRPr="002D5654">
        <w:rPr>
          <w:rFonts w:asciiTheme="minorHAnsi" w:hAnsiTheme="minorHAnsi"/>
          <w:spacing w:val="13"/>
          <w:w w:val="105"/>
          <w:szCs w:val="24"/>
        </w:rPr>
        <w:t>:</w:t>
      </w:r>
      <w:r w:rsidRPr="002D5654">
        <w:rPr>
          <w:rFonts w:asciiTheme="minorHAnsi" w:hAnsiTheme="minorHAnsi"/>
          <w:spacing w:val="13"/>
          <w:w w:val="105"/>
          <w:szCs w:val="24"/>
          <w:u w:val="single" w:color="000000"/>
        </w:rPr>
        <w:tab/>
      </w:r>
      <w:r w:rsidRPr="002D5654">
        <w:rPr>
          <w:rFonts w:asciiTheme="minorHAnsi" w:hAnsiTheme="minorHAnsi"/>
          <w:w w:val="105"/>
          <w:szCs w:val="24"/>
        </w:rPr>
        <w:t>_</w:t>
      </w:r>
      <w:r w:rsidRPr="002D5654">
        <w:rPr>
          <w:rFonts w:asciiTheme="minorHAnsi" w:hAnsiTheme="minorHAnsi"/>
          <w:spacing w:val="-29"/>
          <w:w w:val="105"/>
          <w:szCs w:val="24"/>
        </w:rPr>
        <w:t xml:space="preserve"> </w:t>
      </w:r>
      <w:r w:rsidRPr="002D5654">
        <w:rPr>
          <w:rFonts w:asciiTheme="minorHAnsi" w:hAnsiTheme="minorHAnsi"/>
          <w:w w:val="105"/>
          <w:szCs w:val="24"/>
        </w:rPr>
        <w:t>Michael</w:t>
      </w:r>
      <w:r w:rsidRPr="002D5654">
        <w:rPr>
          <w:rFonts w:asciiTheme="minorHAnsi" w:hAnsiTheme="minorHAnsi"/>
          <w:spacing w:val="-15"/>
          <w:w w:val="105"/>
          <w:szCs w:val="24"/>
        </w:rPr>
        <w:t xml:space="preserve"> </w:t>
      </w:r>
      <w:r w:rsidR="000E58A7">
        <w:rPr>
          <w:rFonts w:asciiTheme="minorHAnsi" w:eastAsia="Arial" w:hAnsiTheme="minorHAnsi" w:cs="Arial"/>
          <w:w w:val="105"/>
          <w:szCs w:val="24"/>
        </w:rPr>
        <w:t>M</w:t>
      </w:r>
      <w:r w:rsidRPr="002D5654">
        <w:rPr>
          <w:rFonts w:asciiTheme="minorHAnsi" w:eastAsia="Arial" w:hAnsiTheme="minorHAnsi" w:cs="Arial"/>
          <w:w w:val="105"/>
          <w:szCs w:val="24"/>
        </w:rPr>
        <w:t>.</w:t>
      </w:r>
      <w:r w:rsidRPr="002D5654">
        <w:rPr>
          <w:rFonts w:asciiTheme="minorHAnsi" w:eastAsia="Arial" w:hAnsiTheme="minorHAnsi" w:cs="Arial"/>
          <w:spacing w:val="-43"/>
          <w:w w:val="105"/>
          <w:szCs w:val="24"/>
        </w:rPr>
        <w:t xml:space="preserve"> </w:t>
      </w:r>
      <w:r w:rsidRPr="002D5654">
        <w:rPr>
          <w:rFonts w:asciiTheme="minorHAnsi" w:hAnsiTheme="minorHAnsi"/>
          <w:w w:val="105"/>
          <w:szCs w:val="24"/>
        </w:rPr>
        <w:t>McGovern</w:t>
      </w:r>
    </w:p>
    <w:p w14:paraId="68CA186C" w14:textId="77777777" w:rsidR="00050664" w:rsidRPr="002D5654" w:rsidRDefault="00050664">
      <w:pPr>
        <w:spacing w:before="15" w:line="240" w:lineRule="exact"/>
        <w:rPr>
          <w:sz w:val="24"/>
          <w:szCs w:val="24"/>
        </w:rPr>
      </w:pPr>
    </w:p>
    <w:p w14:paraId="2C17CE43" w14:textId="77777777" w:rsidR="00050664" w:rsidRDefault="00B44209">
      <w:pPr>
        <w:pStyle w:val="BodyText"/>
        <w:ind w:left="836" w:right="6617"/>
        <w:jc w:val="both"/>
        <w:rPr>
          <w:rFonts w:asciiTheme="minorHAnsi" w:hAnsiTheme="minorHAnsi"/>
          <w:szCs w:val="24"/>
          <w:u w:val="single" w:color="000000"/>
        </w:rPr>
      </w:pPr>
      <w:r w:rsidRPr="002D5654">
        <w:rPr>
          <w:rFonts w:asciiTheme="minorHAnsi" w:hAnsiTheme="minorHAnsi"/>
          <w:szCs w:val="24"/>
        </w:rPr>
        <w:t>Title:</w:t>
      </w:r>
      <w:r w:rsidRPr="002D5654">
        <w:rPr>
          <w:rFonts w:asciiTheme="minorHAnsi" w:hAnsiTheme="minorHAnsi"/>
          <w:spacing w:val="9"/>
          <w:szCs w:val="24"/>
        </w:rPr>
        <w:t xml:space="preserve"> </w:t>
      </w:r>
      <w:r w:rsidRPr="002D5654">
        <w:rPr>
          <w:rFonts w:asciiTheme="minorHAnsi" w:hAnsiTheme="minorHAnsi"/>
          <w:szCs w:val="24"/>
          <w:u w:val="single" w:color="000000"/>
        </w:rPr>
        <w:t>Town</w:t>
      </w:r>
      <w:r w:rsidRPr="002D5654">
        <w:rPr>
          <w:rFonts w:asciiTheme="minorHAnsi" w:hAnsiTheme="minorHAnsi"/>
          <w:spacing w:val="12"/>
          <w:szCs w:val="24"/>
          <w:u w:val="single" w:color="000000"/>
        </w:rPr>
        <w:t xml:space="preserve"> </w:t>
      </w:r>
      <w:r w:rsidRPr="002D5654">
        <w:rPr>
          <w:rFonts w:asciiTheme="minorHAnsi" w:hAnsiTheme="minorHAnsi"/>
          <w:szCs w:val="24"/>
          <w:u w:val="single" w:color="000000"/>
        </w:rPr>
        <w:t>Manager</w:t>
      </w:r>
    </w:p>
    <w:p w14:paraId="3CCFCE0C" w14:textId="77777777" w:rsidR="00D92854" w:rsidRDefault="00D92854">
      <w:pPr>
        <w:pStyle w:val="BodyText"/>
        <w:ind w:left="836" w:right="6617"/>
        <w:jc w:val="both"/>
        <w:rPr>
          <w:rFonts w:asciiTheme="minorHAnsi" w:hAnsiTheme="minorHAnsi"/>
          <w:szCs w:val="24"/>
          <w:u w:val="single" w:color="000000"/>
        </w:rPr>
      </w:pPr>
    </w:p>
    <w:p w14:paraId="0B207BD4" w14:textId="77777777" w:rsidR="00D92854" w:rsidRDefault="00D92854">
      <w:pPr>
        <w:pStyle w:val="BodyText"/>
        <w:ind w:left="836" w:right="6617"/>
        <w:jc w:val="both"/>
        <w:rPr>
          <w:rFonts w:asciiTheme="minorHAnsi" w:hAnsiTheme="minorHAnsi"/>
          <w:szCs w:val="24"/>
          <w:u w:val="single" w:color="000000"/>
        </w:rPr>
      </w:pPr>
    </w:p>
    <w:p w14:paraId="783B22D8" w14:textId="77777777" w:rsidR="00D92854" w:rsidRDefault="00D92854">
      <w:pPr>
        <w:pStyle w:val="BodyText"/>
        <w:ind w:left="836" w:right="6617"/>
        <w:jc w:val="both"/>
        <w:rPr>
          <w:rFonts w:asciiTheme="minorHAnsi" w:hAnsiTheme="minorHAnsi"/>
          <w:szCs w:val="24"/>
          <w:u w:val="single" w:color="000000"/>
        </w:rPr>
      </w:pPr>
    </w:p>
    <w:p w14:paraId="0FB4A677" w14:textId="77777777" w:rsidR="00D92854" w:rsidRDefault="00D92854" w:rsidP="00D92854">
      <w:pPr>
        <w:pStyle w:val="BodyText"/>
        <w:ind w:left="0" w:right="60"/>
        <w:jc w:val="both"/>
        <w:rPr>
          <w:rFonts w:asciiTheme="minorHAnsi" w:hAnsiTheme="minorHAnsi"/>
          <w:szCs w:val="24"/>
        </w:rPr>
      </w:pPr>
    </w:p>
    <w:p w14:paraId="5236AD57" w14:textId="04AE0EF5" w:rsidR="00D92854" w:rsidRDefault="00D92854" w:rsidP="00D92854">
      <w:pPr>
        <w:pStyle w:val="Heading2"/>
      </w:pPr>
      <w:bookmarkStart w:id="24" w:name="_Toc370767103"/>
      <w:r>
        <w:t>3.2 TMDL Consistency Assessment</w:t>
      </w:r>
      <w:bookmarkEnd w:id="24"/>
    </w:p>
    <w:p w14:paraId="16A4D014" w14:textId="77777777" w:rsidR="00D92854" w:rsidRDefault="00D92854" w:rsidP="00D92854">
      <w:pPr>
        <w:pStyle w:val="BodyText"/>
        <w:ind w:left="0" w:right="60"/>
        <w:jc w:val="both"/>
        <w:rPr>
          <w:rFonts w:asciiTheme="minorHAnsi" w:hAnsiTheme="minorHAnsi"/>
          <w:szCs w:val="24"/>
        </w:rPr>
      </w:pPr>
    </w:p>
    <w:p w14:paraId="789F35C2" w14:textId="5E10940B" w:rsidR="00D92854" w:rsidRDefault="00D92854" w:rsidP="00D92854">
      <w:pPr>
        <w:pStyle w:val="BodyText"/>
        <w:ind w:left="0" w:right="60"/>
        <w:jc w:val="both"/>
        <w:rPr>
          <w:rFonts w:asciiTheme="minorHAnsi" w:hAnsiTheme="minorHAnsi"/>
          <w:szCs w:val="24"/>
        </w:rPr>
      </w:pPr>
      <w:r>
        <w:rPr>
          <w:rFonts w:asciiTheme="minorHAnsi" w:hAnsiTheme="minorHAnsi"/>
          <w:szCs w:val="24"/>
        </w:rPr>
        <w:t xml:space="preserve">Bob – this is a placeholder.  We should discuss what should go in here.   </w:t>
      </w:r>
    </w:p>
    <w:p w14:paraId="0EDE3C9B" w14:textId="77777777" w:rsidR="00D92854" w:rsidRDefault="00D92854" w:rsidP="00D92854">
      <w:pPr>
        <w:pStyle w:val="BodyText"/>
        <w:ind w:left="0" w:right="60"/>
        <w:jc w:val="both"/>
        <w:rPr>
          <w:rFonts w:asciiTheme="minorHAnsi" w:hAnsiTheme="minorHAnsi"/>
          <w:szCs w:val="24"/>
        </w:rPr>
      </w:pPr>
    </w:p>
    <w:p w14:paraId="4BCF5134" w14:textId="77777777" w:rsidR="00D92854" w:rsidRPr="002D5654" w:rsidRDefault="00D92854" w:rsidP="00D92854">
      <w:pPr>
        <w:pStyle w:val="BodyText"/>
        <w:ind w:left="0" w:right="60"/>
        <w:jc w:val="both"/>
        <w:rPr>
          <w:rFonts w:asciiTheme="minorHAnsi" w:hAnsiTheme="minorHAnsi"/>
          <w:szCs w:val="24"/>
        </w:rPr>
      </w:pPr>
    </w:p>
    <w:p w14:paraId="2850B0D1" w14:textId="77777777" w:rsidR="00050664" w:rsidRPr="002D5654" w:rsidRDefault="00050664">
      <w:pPr>
        <w:spacing w:before="8" w:line="160" w:lineRule="exact"/>
        <w:rPr>
          <w:sz w:val="24"/>
          <w:szCs w:val="24"/>
        </w:rPr>
      </w:pPr>
    </w:p>
    <w:p w14:paraId="557EF341" w14:textId="77777777" w:rsidR="00081286" w:rsidRDefault="00081286">
      <w:pPr>
        <w:spacing w:line="200" w:lineRule="exact"/>
        <w:rPr>
          <w:sz w:val="24"/>
          <w:szCs w:val="24"/>
        </w:rPr>
        <w:sectPr w:rsidR="00081286" w:rsidSect="003C421B">
          <w:footerReference w:type="default" r:id="rId14"/>
          <w:pgSz w:w="12200" w:h="15740"/>
          <w:pgMar w:top="800" w:right="840" w:bottom="280" w:left="860" w:header="0" w:footer="0" w:gutter="0"/>
          <w:cols w:space="720"/>
        </w:sectPr>
      </w:pPr>
    </w:p>
    <w:p w14:paraId="3DABF8DC" w14:textId="77777777" w:rsidR="00081286" w:rsidRPr="00CE4900" w:rsidRDefault="00081286" w:rsidP="00081286">
      <w:pPr>
        <w:rPr>
          <w:rFonts w:ascii="Arial" w:hAnsi="Arial" w:cs="Arial"/>
        </w:rPr>
      </w:pPr>
    </w:p>
    <w:p w14:paraId="0976E618" w14:textId="77777777" w:rsidR="00081286" w:rsidRPr="00DA43C7" w:rsidRDefault="00081286" w:rsidP="00081286">
      <w:pPr>
        <w:pBdr>
          <w:bottom w:val="single" w:sz="48" w:space="1" w:color="4B699C"/>
        </w:pBdr>
        <w:tabs>
          <w:tab w:val="left" w:pos="1320"/>
        </w:tabs>
        <w:spacing w:before="3840" w:after="240"/>
        <w:jc w:val="right"/>
        <w:rPr>
          <w:rFonts w:cs="Arial"/>
          <w:b/>
          <w:bCs/>
          <w:sz w:val="44"/>
          <w:szCs w:val="44"/>
        </w:rPr>
      </w:pPr>
      <w:r w:rsidRPr="00DA43C7">
        <w:rPr>
          <w:rFonts w:cs="Arial"/>
          <w:b/>
          <w:bCs/>
          <w:sz w:val="44"/>
          <w:szCs w:val="44"/>
        </w:rPr>
        <w:t>APPENDIX A</w:t>
      </w:r>
    </w:p>
    <w:p w14:paraId="3165D5DA" w14:textId="741FA872" w:rsidR="00081286" w:rsidRPr="00011AC0" w:rsidRDefault="00081286" w:rsidP="00081286">
      <w:pPr>
        <w:jc w:val="right"/>
        <w:rPr>
          <w:rFonts w:cs="Arial"/>
          <w:b/>
          <w:bCs/>
          <w:sz w:val="32"/>
          <w:szCs w:val="32"/>
        </w:rPr>
      </w:pPr>
      <w:r>
        <w:rPr>
          <w:rFonts w:cs="Arial"/>
          <w:b/>
          <w:bCs/>
          <w:sz w:val="32"/>
          <w:szCs w:val="32"/>
        </w:rPr>
        <w:t>NOTICE OF INTENT</w:t>
      </w:r>
    </w:p>
    <w:p w14:paraId="2AC9C957" w14:textId="77777777" w:rsidR="00081286" w:rsidRDefault="00081286" w:rsidP="00081286">
      <w:pPr>
        <w:pBdr>
          <w:bottom w:val="single" w:sz="48" w:space="1" w:color="4B699C"/>
        </w:pBdr>
        <w:tabs>
          <w:tab w:val="left" w:pos="1320"/>
        </w:tabs>
        <w:rPr>
          <w:rFonts w:cs="Arial"/>
          <w:b/>
          <w:bCs/>
        </w:rPr>
      </w:pPr>
      <w:r w:rsidRPr="00011AC0">
        <w:rPr>
          <w:rFonts w:cs="Arial"/>
          <w:b/>
          <w:bCs/>
          <w:sz w:val="26"/>
          <w:szCs w:val="26"/>
        </w:rPr>
        <w:br w:type="page"/>
      </w:r>
    </w:p>
    <w:p w14:paraId="1A3DCA7A" w14:textId="77777777" w:rsidR="00081286" w:rsidRPr="00DA43C7" w:rsidRDefault="00081286" w:rsidP="00081286">
      <w:pPr>
        <w:pBdr>
          <w:bottom w:val="single" w:sz="48" w:space="1" w:color="4B699C"/>
        </w:pBdr>
        <w:tabs>
          <w:tab w:val="left" w:pos="1320"/>
        </w:tabs>
        <w:rPr>
          <w:rFonts w:cs="Arial"/>
          <w:b/>
          <w:bCs/>
        </w:rPr>
      </w:pPr>
    </w:p>
    <w:p w14:paraId="4F8D62D1" w14:textId="77777777" w:rsidR="00081286" w:rsidRPr="00DA43C7" w:rsidRDefault="00081286" w:rsidP="00081286">
      <w:pPr>
        <w:pBdr>
          <w:bottom w:val="single" w:sz="48" w:space="1" w:color="4B699C"/>
        </w:pBdr>
        <w:tabs>
          <w:tab w:val="left" w:pos="1320"/>
        </w:tabs>
        <w:spacing w:before="3840" w:after="240"/>
        <w:jc w:val="right"/>
        <w:rPr>
          <w:rFonts w:cs="Arial"/>
          <w:b/>
          <w:bCs/>
          <w:sz w:val="44"/>
          <w:szCs w:val="44"/>
        </w:rPr>
      </w:pPr>
      <w:r>
        <w:rPr>
          <w:rFonts w:cs="Arial"/>
          <w:b/>
          <w:bCs/>
          <w:sz w:val="44"/>
          <w:szCs w:val="44"/>
        </w:rPr>
        <w:t>APPENDIX B</w:t>
      </w:r>
    </w:p>
    <w:p w14:paraId="7E14C41D" w14:textId="175D329D" w:rsidR="00081286" w:rsidRPr="00011AC0" w:rsidRDefault="00081286" w:rsidP="00081286">
      <w:pPr>
        <w:jc w:val="right"/>
        <w:rPr>
          <w:rFonts w:cs="Arial"/>
          <w:b/>
          <w:bCs/>
          <w:sz w:val="32"/>
          <w:szCs w:val="32"/>
        </w:rPr>
      </w:pPr>
      <w:r>
        <w:rPr>
          <w:rFonts w:cs="Arial"/>
          <w:b/>
          <w:bCs/>
          <w:sz w:val="32"/>
          <w:szCs w:val="32"/>
        </w:rPr>
        <w:t>INVENTORY OF MUNICIPAL OPERATIONS</w:t>
      </w:r>
    </w:p>
    <w:p w14:paraId="7DB484B7" w14:textId="77777777" w:rsidR="00081286" w:rsidRDefault="00081286" w:rsidP="00081286">
      <w:pPr>
        <w:rPr>
          <w:rFonts w:cs="Arial"/>
          <w:b/>
          <w:bCs/>
          <w:sz w:val="32"/>
          <w:szCs w:val="32"/>
        </w:rPr>
      </w:pPr>
      <w:r w:rsidRPr="00011AC0">
        <w:rPr>
          <w:rFonts w:cs="Arial"/>
          <w:b/>
          <w:bCs/>
          <w:sz w:val="32"/>
          <w:szCs w:val="32"/>
        </w:rPr>
        <w:br w:type="page"/>
      </w:r>
    </w:p>
    <w:p w14:paraId="11546E2C" w14:textId="77777777" w:rsidR="00081286" w:rsidRDefault="00081286" w:rsidP="00081286">
      <w:pPr>
        <w:jc w:val="right"/>
        <w:rPr>
          <w:rFonts w:cs="Arial"/>
          <w:b/>
          <w:bCs/>
          <w:sz w:val="32"/>
          <w:szCs w:val="32"/>
        </w:rPr>
      </w:pPr>
    </w:p>
    <w:p w14:paraId="6F13540A" w14:textId="77777777" w:rsidR="00081286" w:rsidRPr="00DA43C7" w:rsidRDefault="00081286" w:rsidP="00081286">
      <w:pPr>
        <w:pBdr>
          <w:bottom w:val="single" w:sz="48" w:space="1" w:color="4B699C"/>
        </w:pBdr>
        <w:tabs>
          <w:tab w:val="left" w:pos="1320"/>
        </w:tabs>
        <w:spacing w:before="3840" w:after="240"/>
        <w:jc w:val="right"/>
        <w:rPr>
          <w:rFonts w:cs="Arial"/>
          <w:b/>
          <w:bCs/>
          <w:sz w:val="44"/>
          <w:szCs w:val="44"/>
        </w:rPr>
      </w:pPr>
      <w:r w:rsidRPr="00DA43C7">
        <w:rPr>
          <w:rFonts w:cs="Arial"/>
          <w:b/>
          <w:bCs/>
          <w:sz w:val="44"/>
          <w:szCs w:val="44"/>
        </w:rPr>
        <w:t>APPENDIX C</w:t>
      </w:r>
    </w:p>
    <w:p w14:paraId="538BFD77" w14:textId="55CD66B2" w:rsidR="00081286" w:rsidRPr="00011AC0" w:rsidRDefault="00081286" w:rsidP="00081286">
      <w:pPr>
        <w:jc w:val="right"/>
        <w:rPr>
          <w:rFonts w:cs="Arial"/>
          <w:b/>
          <w:bCs/>
          <w:sz w:val="32"/>
          <w:szCs w:val="32"/>
        </w:rPr>
      </w:pPr>
      <w:r>
        <w:rPr>
          <w:rFonts w:cs="Arial"/>
          <w:b/>
          <w:bCs/>
          <w:sz w:val="32"/>
          <w:szCs w:val="32"/>
        </w:rPr>
        <w:t>OPERATION AND MAINTENANCE PROCEEDURES</w:t>
      </w:r>
    </w:p>
    <w:p w14:paraId="3E4018FE" w14:textId="77777777" w:rsidR="00334324" w:rsidRDefault="00081286" w:rsidP="00334324">
      <w:pPr>
        <w:jc w:val="right"/>
        <w:rPr>
          <w:rFonts w:cs="Arial"/>
          <w:b/>
          <w:bCs/>
          <w:sz w:val="32"/>
          <w:szCs w:val="32"/>
        </w:rPr>
      </w:pPr>
      <w:r w:rsidRPr="00011AC0">
        <w:rPr>
          <w:rFonts w:cs="Arial"/>
          <w:b/>
          <w:bCs/>
          <w:sz w:val="32"/>
          <w:szCs w:val="32"/>
        </w:rPr>
        <w:br w:type="page"/>
      </w:r>
    </w:p>
    <w:p w14:paraId="0EADAE64" w14:textId="77777777" w:rsidR="00334324" w:rsidRDefault="00334324" w:rsidP="00334324">
      <w:pPr>
        <w:pBdr>
          <w:bottom w:val="single" w:sz="48" w:space="1" w:color="4B699C"/>
        </w:pBdr>
        <w:tabs>
          <w:tab w:val="left" w:pos="1320"/>
        </w:tabs>
        <w:spacing w:before="3840" w:after="240"/>
        <w:jc w:val="right"/>
        <w:rPr>
          <w:rFonts w:cs="Arial"/>
          <w:b/>
          <w:bCs/>
          <w:sz w:val="44"/>
          <w:szCs w:val="44"/>
        </w:rPr>
      </w:pPr>
    </w:p>
    <w:p w14:paraId="3C0B9753" w14:textId="23B42E3E" w:rsidR="00334324" w:rsidRPr="00DA43C7" w:rsidRDefault="00334324" w:rsidP="00334324">
      <w:pPr>
        <w:pBdr>
          <w:bottom w:val="single" w:sz="48" w:space="1" w:color="4B699C"/>
        </w:pBdr>
        <w:tabs>
          <w:tab w:val="left" w:pos="1320"/>
        </w:tabs>
        <w:spacing w:before="3840" w:after="240"/>
        <w:jc w:val="right"/>
        <w:rPr>
          <w:rFonts w:cs="Arial"/>
          <w:b/>
          <w:bCs/>
          <w:sz w:val="44"/>
          <w:szCs w:val="44"/>
        </w:rPr>
      </w:pPr>
      <w:r w:rsidRPr="00DA43C7">
        <w:rPr>
          <w:rFonts w:cs="Arial"/>
          <w:b/>
          <w:bCs/>
          <w:sz w:val="44"/>
          <w:szCs w:val="44"/>
        </w:rPr>
        <w:t xml:space="preserve">APPENDIX </w:t>
      </w:r>
      <w:r>
        <w:rPr>
          <w:rFonts w:cs="Arial"/>
          <w:b/>
          <w:bCs/>
          <w:sz w:val="44"/>
          <w:szCs w:val="44"/>
        </w:rPr>
        <w:t>D</w:t>
      </w:r>
    </w:p>
    <w:p w14:paraId="23B916D5" w14:textId="76B6755E" w:rsidR="00334324" w:rsidRPr="00011AC0" w:rsidRDefault="00334324" w:rsidP="00334324">
      <w:pPr>
        <w:jc w:val="right"/>
        <w:rPr>
          <w:rFonts w:cs="Arial"/>
          <w:b/>
          <w:bCs/>
          <w:sz w:val="32"/>
          <w:szCs w:val="32"/>
        </w:rPr>
      </w:pPr>
      <w:r>
        <w:rPr>
          <w:rFonts w:cs="Arial"/>
          <w:b/>
          <w:bCs/>
          <w:sz w:val="32"/>
          <w:szCs w:val="32"/>
        </w:rPr>
        <w:t>TROUT BROOK TMDL CONSISTENCY</w:t>
      </w:r>
      <w:r w:rsidR="00CF6F38">
        <w:rPr>
          <w:rFonts w:cs="Arial"/>
          <w:b/>
          <w:bCs/>
          <w:sz w:val="32"/>
          <w:szCs w:val="32"/>
        </w:rPr>
        <w:t xml:space="preserve"> EVALUATION</w:t>
      </w:r>
    </w:p>
    <w:p w14:paraId="3C87A58F" w14:textId="77777777" w:rsidR="00081286" w:rsidRDefault="00081286" w:rsidP="00081286">
      <w:pPr>
        <w:rPr>
          <w:rFonts w:cs="Arial"/>
          <w:b/>
          <w:bCs/>
          <w:sz w:val="32"/>
          <w:szCs w:val="32"/>
        </w:rPr>
      </w:pPr>
    </w:p>
    <w:p w14:paraId="3A9BF88D" w14:textId="0433E258" w:rsidR="00050664" w:rsidRPr="002D5654" w:rsidRDefault="00050664">
      <w:pPr>
        <w:spacing w:line="200" w:lineRule="exact"/>
        <w:rPr>
          <w:sz w:val="24"/>
          <w:szCs w:val="24"/>
        </w:rPr>
      </w:pPr>
    </w:p>
    <w:sectPr w:rsidR="00050664" w:rsidRPr="002D5654" w:rsidSect="003C421B">
      <w:pgSz w:w="12200" w:h="15740"/>
      <w:pgMar w:top="800" w:right="840" w:bottom="280" w:left="860" w:header="0" w:footer="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 w:author="Kristie Rabasca" w:date="2013-10-28T20:28:00Z" w:initials="KR">
    <w:p w14:paraId="62004237" w14:textId="77777777" w:rsidR="001C6D37" w:rsidRDefault="001C6D37">
      <w:pPr>
        <w:pStyle w:val="CommentText"/>
      </w:pPr>
      <w:r>
        <w:rPr>
          <w:rStyle w:val="CommentReference"/>
        </w:rPr>
        <w:annotationRef/>
      </w:r>
      <w:r>
        <w:t>Bob, the permit says you will just do your inspections in other watersheds that you have not yet inspected</w:t>
      </w:r>
      <w:r w:rsidR="00601BB8">
        <w:t xml:space="preserve">. </w:t>
      </w:r>
      <w:r>
        <w:t xml:space="preserve"> I believe the language was worded that way for th</w:t>
      </w:r>
      <w:r w:rsidR="00601BB8">
        <w:t>e</w:t>
      </w:r>
      <w:r>
        <w:t xml:space="preserve"> big Cities</w:t>
      </w:r>
      <w:r w:rsidR="00601BB8">
        <w:t>.  Te</w:t>
      </w:r>
      <w:r>
        <w:t xml:space="preserve">chnically I </w:t>
      </w:r>
      <w:r w:rsidR="00601BB8">
        <w:t xml:space="preserve">believe DEP will require you to continue inspecting the Trout Brook and Spurwink River areas and include the other areas you have not yet inspected.  So that is how I wrote this.  </w:t>
      </w:r>
      <w:r>
        <w:t xml:space="preserve"> </w:t>
      </w:r>
    </w:p>
  </w:comment>
  <w:comment w:id="22" w:author="Kristie Rabasca" w:date="2013-10-28T23:33:00Z" w:initials="KR">
    <w:p w14:paraId="68E1FB51" w14:textId="0F9B79B5" w:rsidR="000E58A7" w:rsidRDefault="000E58A7">
      <w:pPr>
        <w:pStyle w:val="CommentText"/>
      </w:pPr>
      <w:r>
        <w:rPr>
          <w:rStyle w:val="CommentReference"/>
        </w:rPr>
        <w:annotationRef/>
      </w:r>
      <w:r>
        <w:t xml:space="preserve">This should be section 4 – but am having trouble with it.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004237" w15:done="0"/>
  <w15:commentEx w15:paraId="68E1FB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C6A80" w14:textId="77777777" w:rsidR="00462CB3" w:rsidRDefault="00462CB3">
      <w:r>
        <w:separator/>
      </w:r>
    </w:p>
  </w:endnote>
  <w:endnote w:type="continuationSeparator" w:id="0">
    <w:p w14:paraId="68AF3219" w14:textId="77777777" w:rsidR="00462CB3" w:rsidRDefault="0046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E6F4C" w14:textId="2F351762" w:rsidR="00F15391" w:rsidRDefault="00F15391">
    <w:pPr>
      <w:spacing w:line="200" w:lineRule="exact"/>
      <w:rPr>
        <w:sz w:val="20"/>
        <w:szCs w:val="20"/>
      </w:rPr>
    </w:pPr>
    <w:r>
      <w:rPr>
        <w:noProof/>
      </w:rPr>
      <mc:AlternateContent>
        <mc:Choice Requires="wps">
          <w:drawing>
            <wp:anchor distT="0" distB="0" distL="114300" distR="114300" simplePos="0" relativeHeight="503312798" behindDoc="1" locked="0" layoutInCell="1" allowOverlap="1" wp14:anchorId="69DC0D60" wp14:editId="39FA1E7A">
              <wp:simplePos x="0" y="0"/>
              <wp:positionH relativeFrom="page">
                <wp:posOffset>939165</wp:posOffset>
              </wp:positionH>
              <wp:positionV relativeFrom="page">
                <wp:posOffset>9335135</wp:posOffset>
              </wp:positionV>
              <wp:extent cx="2418715" cy="171450"/>
              <wp:effectExtent l="0" t="635" r="444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444A9" w14:textId="77777777" w:rsidR="00F15391" w:rsidRDefault="00F15391">
                          <w:pPr>
                            <w:pStyle w:val="BodyText"/>
                            <w:spacing w:line="255" w:lineRule="exact"/>
                          </w:pPr>
                          <w:r>
                            <w:t>Stormwater</w:t>
                          </w:r>
                          <w:r>
                            <w:rPr>
                              <w:spacing w:val="16"/>
                            </w:rPr>
                            <w:t xml:space="preserve"> </w:t>
                          </w:r>
                          <w:r>
                            <w:t>Program</w:t>
                          </w:r>
                          <w:r>
                            <w:rPr>
                              <w:spacing w:val="32"/>
                            </w:rPr>
                            <w:t xml:space="preserve"> </w:t>
                          </w:r>
                          <w:r>
                            <w:t>Management</w:t>
                          </w:r>
                          <w:r>
                            <w:rPr>
                              <w:spacing w:val="41"/>
                            </w:rPr>
                            <w:t xml:space="preserve"> </w:t>
                          </w:r>
                          <w: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0D60" id="_x0000_t202" coordsize="21600,21600" o:spt="202" path="m,l,21600r21600,l21600,xe">
              <v:stroke joinstyle="miter"/>
              <v:path gradientshapeok="t" o:connecttype="rect"/>
            </v:shapetype>
            <v:shape id="Text Box 20" o:spid="_x0000_s1026" type="#_x0000_t202" style="position:absolute;margin-left:73.95pt;margin-top:735.05pt;width:190.45pt;height:13.5pt;z-index:-36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fj6sAIAAKs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" filled="f" stroked="f">
              <v:textbox inset="0,0,0,0">
                <w:txbxContent>
                  <w:p w14:paraId="6A1444A9" w14:textId="77777777" w:rsidR="00F15391" w:rsidRDefault="00F15391">
                    <w:pPr>
                      <w:pStyle w:val="BodyText"/>
                      <w:spacing w:line="255" w:lineRule="exact"/>
                    </w:pPr>
                    <w:r>
                      <w:t>Stormwater</w:t>
                    </w:r>
                    <w:r>
                      <w:rPr>
                        <w:spacing w:val="16"/>
                      </w:rPr>
                      <w:t xml:space="preserve"> </w:t>
                    </w:r>
                    <w:r>
                      <w:t>Program</w:t>
                    </w:r>
                    <w:r>
                      <w:rPr>
                        <w:spacing w:val="32"/>
                      </w:rPr>
                      <w:t xml:space="preserve"> </w:t>
                    </w:r>
                    <w:r>
                      <w:t>Management</w:t>
                    </w:r>
                    <w:r>
                      <w:rPr>
                        <w:spacing w:val="41"/>
                      </w:rPr>
                      <w:t xml:space="preserve"> </w:t>
                    </w:r>
                    <w:r>
                      <w:t>Plan</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48F0F" w14:textId="77777777" w:rsidR="00687C30" w:rsidRDefault="00687C30">
    <w:pPr>
      <w:spacing w:line="200" w:lineRule="exact"/>
      <w:rPr>
        <w:sz w:val="20"/>
        <w:szCs w:val="20"/>
      </w:rPr>
    </w:pPr>
    <w:r>
      <w:rPr>
        <w:noProof/>
      </w:rPr>
      <mc:AlternateContent>
        <mc:Choice Requires="wps">
          <w:drawing>
            <wp:anchor distT="0" distB="0" distL="114300" distR="114300" simplePos="0" relativeHeight="503314712" behindDoc="1" locked="0" layoutInCell="1" allowOverlap="1" wp14:anchorId="3A30F19D" wp14:editId="02B1F299">
              <wp:simplePos x="0" y="0"/>
              <wp:positionH relativeFrom="page">
                <wp:posOffset>939165</wp:posOffset>
              </wp:positionH>
              <wp:positionV relativeFrom="page">
                <wp:posOffset>9335135</wp:posOffset>
              </wp:positionV>
              <wp:extent cx="2418715" cy="171450"/>
              <wp:effectExtent l="0" t="63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6D1FE" w14:textId="77777777" w:rsidR="00687C30" w:rsidRDefault="00687C30">
                          <w:pPr>
                            <w:pStyle w:val="BodyText"/>
                            <w:spacing w:line="255" w:lineRule="exact"/>
                          </w:pPr>
                          <w:r>
                            <w:t>Stormwater</w:t>
                          </w:r>
                          <w:r>
                            <w:rPr>
                              <w:spacing w:val="16"/>
                            </w:rPr>
                            <w:t xml:space="preserve"> </w:t>
                          </w:r>
                          <w:r>
                            <w:t>Program</w:t>
                          </w:r>
                          <w:r>
                            <w:rPr>
                              <w:spacing w:val="32"/>
                            </w:rPr>
                            <w:t xml:space="preserve"> </w:t>
                          </w:r>
                          <w:r>
                            <w:t>Management</w:t>
                          </w:r>
                          <w:r>
                            <w:rPr>
                              <w:spacing w:val="41"/>
                            </w:rPr>
                            <w:t xml:space="preserve"> </w:t>
                          </w:r>
                          <w: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0F19D" id="_x0000_t202" coordsize="21600,21600" o:spt="202" path="m,l,21600r21600,l21600,xe">
              <v:stroke joinstyle="miter"/>
              <v:path gradientshapeok="t" o:connecttype="rect"/>
            </v:shapetype>
            <v:shape id="Text Box 1" o:spid="_x0000_s1027" type="#_x0000_t202" style="position:absolute;margin-left:73.95pt;margin-top:735.05pt;width:190.45pt;height:13.5pt;z-index:-1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R7fsAIAALA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" filled="f" stroked="f">
              <v:textbox inset="0,0,0,0">
                <w:txbxContent>
                  <w:p w14:paraId="2196D1FE" w14:textId="77777777" w:rsidR="00687C30" w:rsidRDefault="00687C30">
                    <w:pPr>
                      <w:pStyle w:val="BodyText"/>
                      <w:spacing w:line="255" w:lineRule="exact"/>
                    </w:pPr>
                    <w:r>
                      <w:t>Stormwater</w:t>
                    </w:r>
                    <w:r>
                      <w:rPr>
                        <w:spacing w:val="16"/>
                      </w:rPr>
                      <w:t xml:space="preserve"> </w:t>
                    </w:r>
                    <w:r>
                      <w:t>Program</w:t>
                    </w:r>
                    <w:r>
                      <w:rPr>
                        <w:spacing w:val="32"/>
                      </w:rPr>
                      <w:t xml:space="preserve"> </w:t>
                    </w:r>
                    <w:r>
                      <w:t>Management</w:t>
                    </w:r>
                    <w:r>
                      <w:rPr>
                        <w:spacing w:val="41"/>
                      </w:rPr>
                      <w:t xml:space="preserve"> </w:t>
                    </w:r>
                    <w:r>
                      <w:t>Plan</w:t>
                    </w:r>
                  </w:p>
                </w:txbxContent>
              </v:textbox>
              <w10:wrap anchorx="page" anchory="page"/>
            </v:shape>
          </w:pict>
        </mc:Fallback>
      </mc:AlternateContent>
    </w:r>
    <w:r>
      <w:rPr>
        <w:noProof/>
      </w:rPr>
      <mc:AlternateContent>
        <mc:Choice Requires="wps">
          <w:drawing>
            <wp:anchor distT="0" distB="0" distL="114300" distR="114300" simplePos="0" relativeHeight="503315595" behindDoc="1" locked="0" layoutInCell="1" allowOverlap="1" wp14:anchorId="7FB493E5" wp14:editId="4D9AC0DD">
              <wp:simplePos x="0" y="0"/>
              <wp:positionH relativeFrom="page">
                <wp:posOffset>6250305</wp:posOffset>
              </wp:positionH>
              <wp:positionV relativeFrom="page">
                <wp:posOffset>9308465</wp:posOffset>
              </wp:positionV>
              <wp:extent cx="515620" cy="198755"/>
              <wp:effectExtent l="1905"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04A62" w14:textId="77777777" w:rsidR="00687C30" w:rsidRDefault="00687C30">
                          <w:pPr>
                            <w:pStyle w:val="BodyText"/>
                            <w:spacing w:before="33"/>
                          </w:pPr>
                          <w:r>
                            <w:t>Page</w:t>
                          </w:r>
                          <w:r>
                            <w:rPr>
                              <w:spacing w:val="12"/>
                            </w:rPr>
                            <w:t xml:space="preserve"> </w:t>
                          </w:r>
                          <w:r>
                            <w:t>#</w:t>
                          </w:r>
                          <w:r>
                            <w:fldChar w:fldCharType="begin"/>
                          </w:r>
                          <w:r>
                            <w:instrText xml:space="preserve"> PAGE </w:instrText>
                          </w:r>
                          <w:r>
                            <w:fldChar w:fldCharType="separate"/>
                          </w:r>
                          <w:r w:rsidR="0068501D">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493E5" id="Text Box 2" o:spid="_x0000_s1028" type="#_x0000_t202" style="position:absolute;margin-left:492.15pt;margin-top:732.95pt;width:40.6pt;height:15.65pt;z-index:-8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XcOrgIAAK8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" filled="f" stroked="f">
              <v:textbox inset="0,0,0,0">
                <w:txbxContent>
                  <w:p w14:paraId="31904A62" w14:textId="77777777" w:rsidR="00687C30" w:rsidRDefault="00687C30">
                    <w:pPr>
                      <w:pStyle w:val="BodyText"/>
                      <w:spacing w:before="33"/>
                    </w:pPr>
                    <w:r>
                      <w:t>Page</w:t>
                    </w:r>
                    <w:r>
                      <w:rPr>
                        <w:spacing w:val="12"/>
                      </w:rPr>
                      <w:t xml:space="preserve"> </w:t>
                    </w:r>
                    <w:r>
                      <w:t>#</w:t>
                    </w:r>
                    <w:r>
                      <w:fldChar w:fldCharType="begin"/>
                    </w:r>
                    <w:r>
                      <w:instrText xml:space="preserve"> PAGE </w:instrText>
                    </w:r>
                    <w:r>
                      <w:fldChar w:fldCharType="separate"/>
                    </w:r>
                    <w:r w:rsidR="0068501D">
                      <w:rPr>
                        <w:noProof/>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869CF" w14:textId="77777777" w:rsidR="00F15391" w:rsidRDefault="00F15391">
    <w:pPr>
      <w:spacing w:line="200" w:lineRule="exact"/>
      <w:rPr>
        <w:sz w:val="20"/>
        <w:szCs w:val="20"/>
      </w:rPr>
    </w:pPr>
    <w:r>
      <w:rPr>
        <w:noProof/>
      </w:rPr>
      <mc:AlternateContent>
        <mc:Choice Requires="wps">
          <w:drawing>
            <wp:anchor distT="0" distB="0" distL="114300" distR="114300" simplePos="0" relativeHeight="503312804" behindDoc="1" locked="0" layoutInCell="1" allowOverlap="1" wp14:anchorId="5C056E7A" wp14:editId="576C32D5">
              <wp:simplePos x="0" y="0"/>
              <wp:positionH relativeFrom="page">
                <wp:posOffset>939165</wp:posOffset>
              </wp:positionH>
              <wp:positionV relativeFrom="page">
                <wp:posOffset>9323070</wp:posOffset>
              </wp:positionV>
              <wp:extent cx="2415540" cy="171450"/>
              <wp:effectExtent l="0" t="0" r="0" b="19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C6FF7" w14:textId="77777777" w:rsidR="00F15391" w:rsidRDefault="00F15391">
                          <w:pPr>
                            <w:pStyle w:val="BodyText"/>
                            <w:spacing w:line="255" w:lineRule="exact"/>
                          </w:pPr>
                          <w:r>
                            <w:t>Stormwater</w:t>
                          </w:r>
                          <w:r>
                            <w:rPr>
                              <w:spacing w:val="20"/>
                            </w:rPr>
                            <w:t xml:space="preserve"> </w:t>
                          </w:r>
                          <w:r>
                            <w:t>Program</w:t>
                          </w:r>
                          <w:r>
                            <w:rPr>
                              <w:spacing w:val="26"/>
                            </w:rPr>
                            <w:t xml:space="preserve"> </w:t>
                          </w:r>
                          <w:r>
                            <w:t>Management</w:t>
                          </w:r>
                          <w:r>
                            <w:rPr>
                              <w:spacing w:val="37"/>
                            </w:rPr>
                            <w:t xml:space="preserve"> </w:t>
                          </w:r>
                          <w: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56E7A" id="_x0000_t202" coordsize="21600,21600" o:spt="202" path="m,l,21600r21600,l21600,xe">
              <v:stroke joinstyle="miter"/>
              <v:path gradientshapeok="t" o:connecttype="rect"/>
            </v:shapetype>
            <v:shape id="Text Box 14" o:spid="_x0000_s1028" type="#_x0000_t202" style="position:absolute;margin-left:73.95pt;margin-top:734.1pt;width:190.2pt;height:13.5pt;z-index:-36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" filled="f" stroked="f">
              <v:textbox inset="0,0,0,0">
                <w:txbxContent>
                  <w:p w14:paraId="727C6FF7" w14:textId="77777777" w:rsidR="00F15391" w:rsidRDefault="00F15391">
                    <w:pPr>
                      <w:pStyle w:val="BodyText"/>
                      <w:spacing w:line="255" w:lineRule="exact"/>
                    </w:pPr>
                    <w:r>
                      <w:t>Stormwater</w:t>
                    </w:r>
                    <w:r>
                      <w:rPr>
                        <w:spacing w:val="20"/>
                      </w:rPr>
                      <w:t xml:space="preserve"> </w:t>
                    </w:r>
                    <w:r>
                      <w:t>Program</w:t>
                    </w:r>
                    <w:r>
                      <w:rPr>
                        <w:spacing w:val="26"/>
                      </w:rPr>
                      <w:t xml:space="preserve"> </w:t>
                    </w:r>
                    <w:r>
                      <w:t>Management</w:t>
                    </w:r>
                    <w:r>
                      <w:rPr>
                        <w:spacing w:val="37"/>
                      </w:rPr>
                      <w:t xml:space="preserve"> </w:t>
                    </w:r>
                    <w:r>
                      <w:t>Plan</w:t>
                    </w:r>
                  </w:p>
                </w:txbxContent>
              </v:textbox>
              <w10:wrap anchorx="page" anchory="page"/>
            </v:shape>
          </w:pict>
        </mc:Fallback>
      </mc:AlternateContent>
    </w:r>
    <w:r>
      <w:rPr>
        <w:noProof/>
      </w:rPr>
      <mc:AlternateContent>
        <mc:Choice Requires="wps">
          <w:drawing>
            <wp:anchor distT="0" distB="0" distL="114300" distR="114300" simplePos="0" relativeHeight="503312805" behindDoc="1" locked="0" layoutInCell="1" allowOverlap="1" wp14:anchorId="6CE70086" wp14:editId="750C0B23">
              <wp:simplePos x="0" y="0"/>
              <wp:positionH relativeFrom="page">
                <wp:posOffset>6247765</wp:posOffset>
              </wp:positionH>
              <wp:positionV relativeFrom="page">
                <wp:posOffset>9317990</wp:posOffset>
              </wp:positionV>
              <wp:extent cx="595630" cy="195580"/>
              <wp:effectExtent l="0" t="2540" r="0"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4D513" w14:textId="77777777" w:rsidR="00F15391" w:rsidRDefault="00F15391">
                          <w:pPr>
                            <w:pStyle w:val="BodyText"/>
                            <w:spacing w:line="258" w:lineRule="exact"/>
                          </w:pPr>
                          <w:r>
                            <w:t>Page</w:t>
                          </w:r>
                          <w:r>
                            <w:rPr>
                              <w:spacing w:val="21"/>
                            </w:rPr>
                            <w:t xml:space="preserve"> </w:t>
                          </w:r>
                          <w:r>
                            <w:t>#</w:t>
                          </w:r>
                          <w:r>
                            <w:fldChar w:fldCharType="begin"/>
                          </w:r>
                          <w:r>
                            <w:instrText xml:space="preserve"> PAGE </w:instrText>
                          </w:r>
                          <w:r>
                            <w:fldChar w:fldCharType="separate"/>
                          </w:r>
                          <w:r w:rsidR="0068501D">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70086" id="_x0000_t202" coordsize="21600,21600" o:spt="202" path="m,l,21600r21600,l21600,xe">
              <v:stroke joinstyle="miter"/>
              <v:path gradientshapeok="t" o:connecttype="rect"/>
            </v:shapetype>
            <v:shape id="Text Box 13" o:spid="_x0000_s1030" type="#_x0000_t202" style="position:absolute;margin-left:491.95pt;margin-top:733.7pt;width:46.9pt;height:15.4pt;z-index:-36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" filled="f" stroked="f">
              <v:textbox inset="0,0,0,0">
                <w:txbxContent>
                  <w:p w14:paraId="76E4D513" w14:textId="77777777" w:rsidR="00F15391" w:rsidRDefault="00F15391">
                    <w:pPr>
                      <w:pStyle w:val="BodyText"/>
                      <w:spacing w:line="258" w:lineRule="exact"/>
                    </w:pPr>
                    <w:r>
                      <w:t>Page</w:t>
                    </w:r>
                    <w:r>
                      <w:rPr>
                        <w:spacing w:val="21"/>
                      </w:rPr>
                      <w:t xml:space="preserve"> </w:t>
                    </w:r>
                    <w:r>
                      <w:t>#</w:t>
                    </w:r>
                    <w:r>
                      <w:fldChar w:fldCharType="begin"/>
                    </w:r>
                    <w:r>
                      <w:instrText xml:space="preserve"> PAGE </w:instrText>
                    </w:r>
                    <w:r>
                      <w:fldChar w:fldCharType="separate"/>
                    </w:r>
                    <w:r w:rsidR="0068501D">
                      <w:rPr>
                        <w:noProof/>
                      </w:rPr>
                      <w:t>17</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95927" w14:textId="77777777" w:rsidR="00F15391" w:rsidRDefault="00F15391">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C570C" w14:textId="77777777" w:rsidR="00462CB3" w:rsidRDefault="00462CB3">
      <w:r>
        <w:separator/>
      </w:r>
    </w:p>
  </w:footnote>
  <w:footnote w:type="continuationSeparator" w:id="0">
    <w:p w14:paraId="0931EFDB" w14:textId="77777777" w:rsidR="00462CB3" w:rsidRDefault="00462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4A61"/>
    <w:multiLevelType w:val="hybridMultilevel"/>
    <w:tmpl w:val="4DA07C78"/>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1721438"/>
    <w:multiLevelType w:val="hybridMultilevel"/>
    <w:tmpl w:val="A60EF672"/>
    <w:lvl w:ilvl="0" w:tplc="1070EAB0">
      <w:start w:val="2"/>
      <w:numFmt w:val="upperLetter"/>
      <w:lvlText w:val="%1."/>
      <w:lvlJc w:val="left"/>
      <w:pPr>
        <w:ind w:hanging="750"/>
      </w:pPr>
      <w:rPr>
        <w:rFonts w:ascii="Times New Roman" w:eastAsia="Times New Roman" w:hAnsi="Times New Roman" w:hint="default"/>
        <w:sz w:val="23"/>
        <w:szCs w:val="23"/>
      </w:rPr>
    </w:lvl>
    <w:lvl w:ilvl="1" w:tplc="EC4257A6">
      <w:start w:val="1"/>
      <w:numFmt w:val="bullet"/>
      <w:lvlText w:val="•"/>
      <w:lvlJc w:val="left"/>
      <w:rPr>
        <w:rFonts w:hint="default"/>
      </w:rPr>
    </w:lvl>
    <w:lvl w:ilvl="2" w:tplc="DEFCE8F2">
      <w:start w:val="1"/>
      <w:numFmt w:val="bullet"/>
      <w:lvlText w:val="•"/>
      <w:lvlJc w:val="left"/>
      <w:rPr>
        <w:rFonts w:hint="default"/>
      </w:rPr>
    </w:lvl>
    <w:lvl w:ilvl="3" w:tplc="0F4AF69A">
      <w:start w:val="1"/>
      <w:numFmt w:val="bullet"/>
      <w:lvlText w:val="•"/>
      <w:lvlJc w:val="left"/>
      <w:rPr>
        <w:rFonts w:hint="default"/>
      </w:rPr>
    </w:lvl>
    <w:lvl w:ilvl="4" w:tplc="20166D36">
      <w:start w:val="1"/>
      <w:numFmt w:val="bullet"/>
      <w:lvlText w:val="•"/>
      <w:lvlJc w:val="left"/>
      <w:rPr>
        <w:rFonts w:hint="default"/>
      </w:rPr>
    </w:lvl>
    <w:lvl w:ilvl="5" w:tplc="3D72D1DE">
      <w:start w:val="1"/>
      <w:numFmt w:val="bullet"/>
      <w:lvlText w:val="•"/>
      <w:lvlJc w:val="left"/>
      <w:rPr>
        <w:rFonts w:hint="default"/>
      </w:rPr>
    </w:lvl>
    <w:lvl w:ilvl="6" w:tplc="AA04DABE">
      <w:start w:val="1"/>
      <w:numFmt w:val="bullet"/>
      <w:lvlText w:val="•"/>
      <w:lvlJc w:val="left"/>
      <w:rPr>
        <w:rFonts w:hint="default"/>
      </w:rPr>
    </w:lvl>
    <w:lvl w:ilvl="7" w:tplc="504CCF22">
      <w:start w:val="1"/>
      <w:numFmt w:val="bullet"/>
      <w:lvlText w:val="•"/>
      <w:lvlJc w:val="left"/>
      <w:rPr>
        <w:rFonts w:hint="default"/>
      </w:rPr>
    </w:lvl>
    <w:lvl w:ilvl="8" w:tplc="CCE04EC4">
      <w:start w:val="1"/>
      <w:numFmt w:val="bullet"/>
      <w:lvlText w:val="•"/>
      <w:lvlJc w:val="left"/>
      <w:rPr>
        <w:rFonts w:hint="default"/>
      </w:rPr>
    </w:lvl>
  </w:abstractNum>
  <w:abstractNum w:abstractNumId="2">
    <w:nsid w:val="01DF75CB"/>
    <w:multiLevelType w:val="multilevel"/>
    <w:tmpl w:val="D19AA8D6"/>
    <w:lvl w:ilvl="0">
      <w:start w:val="2"/>
      <w:numFmt w:val="decimal"/>
      <w:lvlText w:val="%1"/>
      <w:lvlJc w:val="left"/>
      <w:pPr>
        <w:ind w:hanging="1023"/>
      </w:pPr>
      <w:rPr>
        <w:rFonts w:hint="default"/>
      </w:rPr>
    </w:lvl>
    <w:lvl w:ilvl="1">
      <w:start w:val="13"/>
      <w:numFmt w:val="decimal"/>
      <w:lvlText w:val="%1.%2"/>
      <w:lvlJc w:val="left"/>
      <w:pPr>
        <w:ind w:hanging="1023"/>
      </w:pPr>
      <w:rPr>
        <w:rFonts w:ascii="Times New Roman" w:eastAsia="Times New Roman" w:hAnsi="Times New Roman" w:hint="default"/>
        <w:sz w:val="23"/>
        <w:szCs w:val="23"/>
      </w:rPr>
    </w:lvl>
    <w:lvl w:ilvl="2">
      <w:start w:val="1"/>
      <w:numFmt w:val="lowerLetter"/>
      <w:lvlText w:val="%3."/>
      <w:lvlJc w:val="left"/>
      <w:pPr>
        <w:ind w:hanging="335"/>
      </w:pPr>
      <w:rPr>
        <w:rFonts w:ascii="Times New Roman" w:eastAsia="Times New Roman" w:hAnsi="Times New Roman" w:hint="default"/>
        <w:w w:val="93"/>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02AE748C"/>
    <w:multiLevelType w:val="multilevel"/>
    <w:tmpl w:val="05ECAF64"/>
    <w:lvl w:ilvl="0">
      <w:start w:val="1"/>
      <w:numFmt w:val="decimal"/>
      <w:lvlText w:val="%1"/>
      <w:lvlJc w:val="left"/>
      <w:pPr>
        <w:ind w:hanging="580"/>
      </w:pPr>
      <w:rPr>
        <w:rFonts w:hint="default"/>
      </w:rPr>
    </w:lvl>
    <w:lvl w:ilvl="1">
      <w:start w:val="1"/>
      <w:numFmt w:val="decimal"/>
      <w:lvlText w:val="%1.%2"/>
      <w:lvlJc w:val="left"/>
      <w:pPr>
        <w:ind w:hanging="580"/>
      </w:pPr>
      <w:rPr>
        <w:rFonts w:hint="default"/>
      </w:rPr>
    </w:lvl>
    <w:lvl w:ilvl="2">
      <w:start w:val="1"/>
      <w:numFmt w:val="decimal"/>
      <w:lvlText w:val="%1.%2.%3"/>
      <w:lvlJc w:val="left"/>
      <w:pPr>
        <w:ind w:hanging="580"/>
      </w:pPr>
      <w:rPr>
        <w:rFonts w:ascii="Times New Roman" w:eastAsia="Times New Roman" w:hAnsi="Times New Roman" w:hint="default"/>
        <w:w w:val="102"/>
        <w:sz w:val="23"/>
        <w:szCs w:val="23"/>
      </w:rPr>
    </w:lvl>
    <w:lvl w:ilvl="3">
      <w:start w:val="1"/>
      <w:numFmt w:val="decimal"/>
      <w:lvlText w:val="%4."/>
      <w:lvlJc w:val="left"/>
      <w:pPr>
        <w:ind w:hanging="350"/>
      </w:pPr>
      <w:rPr>
        <w:rFonts w:hint="default"/>
        <w:w w:val="142"/>
        <w:sz w:val="23"/>
        <w:szCs w:val="23"/>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050961A4"/>
    <w:multiLevelType w:val="hybridMultilevel"/>
    <w:tmpl w:val="2FB001D6"/>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
    <w:nsid w:val="05B3583C"/>
    <w:multiLevelType w:val="hybridMultilevel"/>
    <w:tmpl w:val="5F52418A"/>
    <w:lvl w:ilvl="0" w:tplc="DB8E857A">
      <w:start w:val="1"/>
      <w:numFmt w:val="decimal"/>
      <w:lvlText w:val="%1."/>
      <w:lvlJc w:val="left"/>
      <w:pPr>
        <w:ind w:hanging="698"/>
      </w:pPr>
      <w:rPr>
        <w:rFonts w:ascii="Times New Roman" w:eastAsia="Times New Roman" w:hAnsi="Times New Roman" w:hint="default"/>
        <w:w w:val="112"/>
        <w:sz w:val="23"/>
        <w:szCs w:val="23"/>
      </w:rPr>
    </w:lvl>
    <w:lvl w:ilvl="1" w:tplc="1F1CE180">
      <w:start w:val="1"/>
      <w:numFmt w:val="bullet"/>
      <w:lvlText w:val="•"/>
      <w:lvlJc w:val="left"/>
      <w:rPr>
        <w:rFonts w:hint="default"/>
      </w:rPr>
    </w:lvl>
    <w:lvl w:ilvl="2" w:tplc="80C8F8A4">
      <w:start w:val="1"/>
      <w:numFmt w:val="bullet"/>
      <w:lvlText w:val="•"/>
      <w:lvlJc w:val="left"/>
      <w:rPr>
        <w:rFonts w:hint="default"/>
      </w:rPr>
    </w:lvl>
    <w:lvl w:ilvl="3" w:tplc="7372536C">
      <w:start w:val="1"/>
      <w:numFmt w:val="bullet"/>
      <w:lvlText w:val="•"/>
      <w:lvlJc w:val="left"/>
      <w:rPr>
        <w:rFonts w:hint="default"/>
      </w:rPr>
    </w:lvl>
    <w:lvl w:ilvl="4" w:tplc="AB90504E">
      <w:start w:val="1"/>
      <w:numFmt w:val="bullet"/>
      <w:lvlText w:val="•"/>
      <w:lvlJc w:val="left"/>
      <w:rPr>
        <w:rFonts w:hint="default"/>
      </w:rPr>
    </w:lvl>
    <w:lvl w:ilvl="5" w:tplc="4C5AA104">
      <w:start w:val="1"/>
      <w:numFmt w:val="bullet"/>
      <w:lvlText w:val="•"/>
      <w:lvlJc w:val="left"/>
      <w:rPr>
        <w:rFonts w:hint="default"/>
      </w:rPr>
    </w:lvl>
    <w:lvl w:ilvl="6" w:tplc="B57AA91E">
      <w:start w:val="1"/>
      <w:numFmt w:val="bullet"/>
      <w:lvlText w:val="•"/>
      <w:lvlJc w:val="left"/>
      <w:rPr>
        <w:rFonts w:hint="default"/>
      </w:rPr>
    </w:lvl>
    <w:lvl w:ilvl="7" w:tplc="795C2C4C">
      <w:start w:val="1"/>
      <w:numFmt w:val="bullet"/>
      <w:lvlText w:val="•"/>
      <w:lvlJc w:val="left"/>
      <w:rPr>
        <w:rFonts w:hint="default"/>
      </w:rPr>
    </w:lvl>
    <w:lvl w:ilvl="8" w:tplc="CE0AFC20">
      <w:start w:val="1"/>
      <w:numFmt w:val="bullet"/>
      <w:lvlText w:val="•"/>
      <w:lvlJc w:val="left"/>
      <w:rPr>
        <w:rFonts w:hint="default"/>
      </w:rPr>
    </w:lvl>
  </w:abstractNum>
  <w:abstractNum w:abstractNumId="6">
    <w:nsid w:val="078478E3"/>
    <w:multiLevelType w:val="multilevel"/>
    <w:tmpl w:val="05ECAF64"/>
    <w:lvl w:ilvl="0">
      <w:start w:val="1"/>
      <w:numFmt w:val="decimal"/>
      <w:lvlText w:val="%1"/>
      <w:lvlJc w:val="left"/>
      <w:pPr>
        <w:ind w:hanging="580"/>
      </w:pPr>
      <w:rPr>
        <w:rFonts w:hint="default"/>
      </w:rPr>
    </w:lvl>
    <w:lvl w:ilvl="1">
      <w:start w:val="1"/>
      <w:numFmt w:val="decimal"/>
      <w:lvlText w:val="%1.%2"/>
      <w:lvlJc w:val="left"/>
      <w:pPr>
        <w:ind w:hanging="580"/>
      </w:pPr>
      <w:rPr>
        <w:rFonts w:hint="default"/>
      </w:rPr>
    </w:lvl>
    <w:lvl w:ilvl="2">
      <w:start w:val="1"/>
      <w:numFmt w:val="decimal"/>
      <w:lvlText w:val="%1.%2.%3"/>
      <w:lvlJc w:val="left"/>
      <w:pPr>
        <w:ind w:hanging="580"/>
      </w:pPr>
      <w:rPr>
        <w:rFonts w:ascii="Times New Roman" w:eastAsia="Times New Roman" w:hAnsi="Times New Roman" w:hint="default"/>
        <w:w w:val="102"/>
        <w:sz w:val="23"/>
        <w:szCs w:val="23"/>
      </w:rPr>
    </w:lvl>
    <w:lvl w:ilvl="3">
      <w:start w:val="1"/>
      <w:numFmt w:val="decimal"/>
      <w:lvlText w:val="%4."/>
      <w:lvlJc w:val="left"/>
      <w:pPr>
        <w:ind w:hanging="350"/>
      </w:pPr>
      <w:rPr>
        <w:rFonts w:hint="default"/>
        <w:w w:val="142"/>
        <w:sz w:val="23"/>
        <w:szCs w:val="23"/>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088750E5"/>
    <w:multiLevelType w:val="hybridMultilevel"/>
    <w:tmpl w:val="73C0F2C0"/>
    <w:lvl w:ilvl="0" w:tplc="51BAC48E">
      <w:start w:val="1"/>
      <w:numFmt w:val="lowerLetter"/>
      <w:lvlText w:val="%1)"/>
      <w:lvlJc w:val="left"/>
      <w:pPr>
        <w:ind w:hanging="216"/>
        <w:jc w:val="right"/>
      </w:pPr>
      <w:rPr>
        <w:rFonts w:ascii="Arial" w:eastAsia="Arial" w:hAnsi="Arial" w:hint="default"/>
        <w:w w:val="105"/>
        <w:sz w:val="17"/>
        <w:szCs w:val="17"/>
      </w:rPr>
    </w:lvl>
    <w:lvl w:ilvl="1" w:tplc="FB848402">
      <w:start w:val="1"/>
      <w:numFmt w:val="bullet"/>
      <w:lvlText w:val="•"/>
      <w:lvlJc w:val="left"/>
      <w:rPr>
        <w:rFonts w:hint="default"/>
      </w:rPr>
    </w:lvl>
    <w:lvl w:ilvl="2" w:tplc="CD34F422">
      <w:start w:val="1"/>
      <w:numFmt w:val="bullet"/>
      <w:lvlText w:val="•"/>
      <w:lvlJc w:val="left"/>
      <w:rPr>
        <w:rFonts w:hint="default"/>
      </w:rPr>
    </w:lvl>
    <w:lvl w:ilvl="3" w:tplc="40021208">
      <w:start w:val="1"/>
      <w:numFmt w:val="bullet"/>
      <w:lvlText w:val="•"/>
      <w:lvlJc w:val="left"/>
      <w:rPr>
        <w:rFonts w:hint="default"/>
      </w:rPr>
    </w:lvl>
    <w:lvl w:ilvl="4" w:tplc="0FD846C0">
      <w:start w:val="1"/>
      <w:numFmt w:val="bullet"/>
      <w:lvlText w:val="•"/>
      <w:lvlJc w:val="left"/>
      <w:rPr>
        <w:rFonts w:hint="default"/>
      </w:rPr>
    </w:lvl>
    <w:lvl w:ilvl="5" w:tplc="C37033A4">
      <w:start w:val="1"/>
      <w:numFmt w:val="bullet"/>
      <w:lvlText w:val="•"/>
      <w:lvlJc w:val="left"/>
      <w:rPr>
        <w:rFonts w:hint="default"/>
      </w:rPr>
    </w:lvl>
    <w:lvl w:ilvl="6" w:tplc="94D2CE4E">
      <w:start w:val="1"/>
      <w:numFmt w:val="bullet"/>
      <w:lvlText w:val="•"/>
      <w:lvlJc w:val="left"/>
      <w:rPr>
        <w:rFonts w:hint="default"/>
      </w:rPr>
    </w:lvl>
    <w:lvl w:ilvl="7" w:tplc="3280D17E">
      <w:start w:val="1"/>
      <w:numFmt w:val="bullet"/>
      <w:lvlText w:val="•"/>
      <w:lvlJc w:val="left"/>
      <w:rPr>
        <w:rFonts w:hint="default"/>
      </w:rPr>
    </w:lvl>
    <w:lvl w:ilvl="8" w:tplc="8A80B750">
      <w:start w:val="1"/>
      <w:numFmt w:val="bullet"/>
      <w:lvlText w:val="•"/>
      <w:lvlJc w:val="left"/>
      <w:rPr>
        <w:rFonts w:hint="default"/>
      </w:rPr>
    </w:lvl>
  </w:abstractNum>
  <w:abstractNum w:abstractNumId="8">
    <w:nsid w:val="0A30131D"/>
    <w:multiLevelType w:val="hybridMultilevel"/>
    <w:tmpl w:val="DEBA11AA"/>
    <w:lvl w:ilvl="0" w:tplc="0B9A7B68">
      <w:start w:val="1"/>
      <w:numFmt w:val="decimal"/>
      <w:lvlText w:val="%1."/>
      <w:lvlJc w:val="left"/>
      <w:pPr>
        <w:ind w:hanging="336"/>
      </w:pPr>
      <w:rPr>
        <w:rFonts w:ascii="Times New Roman" w:eastAsia="Times New Roman" w:hAnsi="Times New Roman" w:hint="default"/>
        <w:w w:val="98"/>
        <w:sz w:val="23"/>
        <w:szCs w:val="23"/>
      </w:rPr>
    </w:lvl>
    <w:lvl w:ilvl="1" w:tplc="BC161B36">
      <w:start w:val="1"/>
      <w:numFmt w:val="decimal"/>
      <w:lvlText w:val="%2."/>
      <w:lvlJc w:val="left"/>
      <w:pPr>
        <w:ind w:hanging="336"/>
      </w:pPr>
      <w:rPr>
        <w:rFonts w:ascii="Times New Roman" w:eastAsia="Times New Roman" w:hAnsi="Times New Roman" w:hint="default"/>
        <w:w w:val="105"/>
        <w:sz w:val="23"/>
        <w:szCs w:val="23"/>
      </w:rPr>
    </w:lvl>
    <w:lvl w:ilvl="2" w:tplc="40DCB126">
      <w:start w:val="1"/>
      <w:numFmt w:val="bullet"/>
      <w:lvlText w:val="•"/>
      <w:lvlJc w:val="left"/>
      <w:rPr>
        <w:rFonts w:hint="default"/>
      </w:rPr>
    </w:lvl>
    <w:lvl w:ilvl="3" w:tplc="8D0208DE">
      <w:start w:val="1"/>
      <w:numFmt w:val="bullet"/>
      <w:lvlText w:val="•"/>
      <w:lvlJc w:val="left"/>
      <w:rPr>
        <w:rFonts w:hint="default"/>
      </w:rPr>
    </w:lvl>
    <w:lvl w:ilvl="4" w:tplc="68EE0CFC">
      <w:start w:val="1"/>
      <w:numFmt w:val="bullet"/>
      <w:lvlText w:val="•"/>
      <w:lvlJc w:val="left"/>
      <w:rPr>
        <w:rFonts w:hint="default"/>
      </w:rPr>
    </w:lvl>
    <w:lvl w:ilvl="5" w:tplc="5CAA7306">
      <w:start w:val="1"/>
      <w:numFmt w:val="bullet"/>
      <w:lvlText w:val="•"/>
      <w:lvlJc w:val="left"/>
      <w:rPr>
        <w:rFonts w:hint="default"/>
      </w:rPr>
    </w:lvl>
    <w:lvl w:ilvl="6" w:tplc="0670414A">
      <w:start w:val="1"/>
      <w:numFmt w:val="bullet"/>
      <w:lvlText w:val="•"/>
      <w:lvlJc w:val="left"/>
      <w:rPr>
        <w:rFonts w:hint="default"/>
      </w:rPr>
    </w:lvl>
    <w:lvl w:ilvl="7" w:tplc="1D98B1AC">
      <w:start w:val="1"/>
      <w:numFmt w:val="bullet"/>
      <w:lvlText w:val="•"/>
      <w:lvlJc w:val="left"/>
      <w:rPr>
        <w:rFonts w:hint="default"/>
      </w:rPr>
    </w:lvl>
    <w:lvl w:ilvl="8" w:tplc="9A52AB52">
      <w:start w:val="1"/>
      <w:numFmt w:val="bullet"/>
      <w:lvlText w:val="•"/>
      <w:lvlJc w:val="left"/>
      <w:rPr>
        <w:rFonts w:hint="default"/>
      </w:rPr>
    </w:lvl>
  </w:abstractNum>
  <w:abstractNum w:abstractNumId="9">
    <w:nsid w:val="0E8B0FCF"/>
    <w:multiLevelType w:val="hybridMultilevel"/>
    <w:tmpl w:val="634CCE80"/>
    <w:lvl w:ilvl="0" w:tplc="7FD203EE">
      <w:start w:val="1"/>
      <w:numFmt w:val="lowerLetter"/>
      <w:lvlText w:val="%1."/>
      <w:lvlJc w:val="left"/>
      <w:pPr>
        <w:ind w:hanging="325"/>
      </w:pPr>
      <w:rPr>
        <w:rFonts w:ascii="Times New Roman" w:eastAsia="Times New Roman" w:hAnsi="Times New Roman" w:hint="default"/>
        <w:w w:val="89"/>
        <w:sz w:val="22"/>
        <w:szCs w:val="22"/>
      </w:rPr>
    </w:lvl>
    <w:lvl w:ilvl="1" w:tplc="0D3AE61C">
      <w:start w:val="1"/>
      <w:numFmt w:val="upperRoman"/>
      <w:lvlText w:val="%2."/>
      <w:lvlJc w:val="left"/>
      <w:pPr>
        <w:ind w:hanging="336"/>
      </w:pPr>
      <w:rPr>
        <w:rFonts w:ascii="Arial" w:eastAsia="Arial" w:hAnsi="Arial" w:hint="default"/>
        <w:w w:val="151"/>
        <w:sz w:val="15"/>
        <w:szCs w:val="15"/>
      </w:rPr>
    </w:lvl>
    <w:lvl w:ilvl="2" w:tplc="7AF44760">
      <w:start w:val="1"/>
      <w:numFmt w:val="lowerLetter"/>
      <w:lvlText w:val="%3."/>
      <w:lvlJc w:val="left"/>
      <w:pPr>
        <w:ind w:hanging="330"/>
      </w:pPr>
      <w:rPr>
        <w:rFonts w:ascii="Times New Roman" w:eastAsia="Times New Roman" w:hAnsi="Times New Roman" w:hint="default"/>
        <w:w w:val="89"/>
        <w:sz w:val="22"/>
        <w:szCs w:val="22"/>
      </w:rPr>
    </w:lvl>
    <w:lvl w:ilvl="3" w:tplc="A730566A">
      <w:start w:val="1"/>
      <w:numFmt w:val="decimal"/>
      <w:lvlText w:val="%4."/>
      <w:lvlJc w:val="left"/>
      <w:pPr>
        <w:ind w:hanging="316"/>
      </w:pPr>
      <w:rPr>
        <w:rFonts w:ascii="Times New Roman" w:eastAsia="Times New Roman" w:hAnsi="Times New Roman" w:hint="default"/>
        <w:w w:val="91"/>
        <w:sz w:val="22"/>
        <w:szCs w:val="22"/>
      </w:rPr>
    </w:lvl>
    <w:lvl w:ilvl="4" w:tplc="B472006C">
      <w:start w:val="1"/>
      <w:numFmt w:val="bullet"/>
      <w:lvlText w:val="•"/>
      <w:lvlJc w:val="left"/>
      <w:rPr>
        <w:rFonts w:hint="default"/>
      </w:rPr>
    </w:lvl>
    <w:lvl w:ilvl="5" w:tplc="8AC6596C">
      <w:start w:val="1"/>
      <w:numFmt w:val="bullet"/>
      <w:lvlText w:val="•"/>
      <w:lvlJc w:val="left"/>
      <w:rPr>
        <w:rFonts w:hint="default"/>
      </w:rPr>
    </w:lvl>
    <w:lvl w:ilvl="6" w:tplc="0E866C02">
      <w:start w:val="1"/>
      <w:numFmt w:val="bullet"/>
      <w:lvlText w:val="•"/>
      <w:lvlJc w:val="left"/>
      <w:rPr>
        <w:rFonts w:hint="default"/>
      </w:rPr>
    </w:lvl>
    <w:lvl w:ilvl="7" w:tplc="17CC51B6">
      <w:start w:val="1"/>
      <w:numFmt w:val="bullet"/>
      <w:lvlText w:val="•"/>
      <w:lvlJc w:val="left"/>
      <w:rPr>
        <w:rFonts w:hint="default"/>
      </w:rPr>
    </w:lvl>
    <w:lvl w:ilvl="8" w:tplc="2722CD86">
      <w:start w:val="1"/>
      <w:numFmt w:val="bullet"/>
      <w:lvlText w:val="•"/>
      <w:lvlJc w:val="left"/>
      <w:rPr>
        <w:rFonts w:hint="default"/>
      </w:rPr>
    </w:lvl>
  </w:abstractNum>
  <w:abstractNum w:abstractNumId="10">
    <w:nsid w:val="180C3882"/>
    <w:multiLevelType w:val="hybridMultilevel"/>
    <w:tmpl w:val="101AF99C"/>
    <w:lvl w:ilvl="0" w:tplc="04090001">
      <w:start w:val="1"/>
      <w:numFmt w:val="bullet"/>
      <w:lvlText w:val=""/>
      <w:lvlJc w:val="left"/>
      <w:pPr>
        <w:ind w:left="740" w:hanging="360"/>
      </w:pPr>
      <w:rPr>
        <w:rFonts w:ascii="Symbol" w:hAnsi="Symbol"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1">
    <w:nsid w:val="1B2229A9"/>
    <w:multiLevelType w:val="multilevel"/>
    <w:tmpl w:val="548E5BF6"/>
    <w:lvl w:ilvl="0">
      <w:start w:val="1"/>
      <w:numFmt w:val="decimal"/>
      <w:lvlText w:val="%1."/>
      <w:lvlJc w:val="left"/>
      <w:pPr>
        <w:ind w:hanging="583"/>
      </w:pPr>
      <w:rPr>
        <w:rFonts w:ascii="Times New Roman" w:eastAsia="Times New Roman" w:hAnsi="Times New Roman" w:hint="default"/>
        <w:b/>
        <w:bCs/>
        <w:w w:val="103"/>
        <w:sz w:val="22"/>
        <w:szCs w:val="22"/>
      </w:rPr>
    </w:lvl>
    <w:lvl w:ilvl="1">
      <w:start w:val="1"/>
      <w:numFmt w:val="decimal"/>
      <w:lvlText w:val="%1.%2"/>
      <w:lvlJc w:val="left"/>
      <w:pPr>
        <w:ind w:hanging="736"/>
      </w:pPr>
      <w:rPr>
        <w:rFonts w:ascii="Times New Roman" w:eastAsia="Times New Roman" w:hAnsi="Times New Roman" w:hint="default"/>
        <w:w w:val="105"/>
        <w:sz w:val="23"/>
        <w:szCs w:val="23"/>
      </w:rPr>
    </w:lvl>
    <w:lvl w:ilvl="2">
      <w:start w:val="1"/>
      <w:numFmt w:val="decimal"/>
      <w:lvlText w:val="%1.%2.%3"/>
      <w:lvlJc w:val="left"/>
      <w:pPr>
        <w:ind w:hanging="636"/>
      </w:pPr>
      <w:rPr>
        <w:rFonts w:ascii="Times New Roman" w:eastAsia="Times New Roman" w:hAnsi="Times New Roman" w:hint="default"/>
        <w:w w:val="103"/>
        <w:sz w:val="23"/>
        <w:szCs w:val="23"/>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1E86263C"/>
    <w:multiLevelType w:val="multilevel"/>
    <w:tmpl w:val="58D2FDC8"/>
    <w:lvl w:ilvl="0">
      <w:start w:val="4"/>
      <w:numFmt w:val="decimal"/>
      <w:lvlText w:val="%1."/>
      <w:lvlJc w:val="left"/>
      <w:pPr>
        <w:ind w:hanging="602"/>
      </w:pPr>
      <w:rPr>
        <w:rFonts w:ascii="Times New Roman" w:eastAsia="Times New Roman" w:hAnsi="Times New Roman" w:hint="default"/>
        <w:b/>
        <w:bCs/>
        <w:w w:val="106"/>
        <w:sz w:val="22"/>
        <w:szCs w:val="22"/>
      </w:rPr>
    </w:lvl>
    <w:lvl w:ilvl="1">
      <w:start w:val="1"/>
      <w:numFmt w:val="decimal"/>
      <w:lvlText w:val="%1.%2"/>
      <w:lvlJc w:val="left"/>
      <w:pPr>
        <w:ind w:hanging="765"/>
      </w:pPr>
      <w:rPr>
        <w:rFonts w:ascii="Times New Roman" w:eastAsia="Times New Roman" w:hAnsi="Times New Roman" w:hint="default"/>
        <w:w w:val="104"/>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1FD900F5"/>
    <w:multiLevelType w:val="hybridMultilevel"/>
    <w:tmpl w:val="C6A0A644"/>
    <w:lvl w:ilvl="0" w:tplc="2FF4ED5E">
      <w:start w:val="1"/>
      <w:numFmt w:val="lowerLetter"/>
      <w:lvlText w:val="%1."/>
      <w:lvlJc w:val="left"/>
      <w:pPr>
        <w:ind w:hanging="335"/>
      </w:pPr>
      <w:rPr>
        <w:rFonts w:ascii="Times New Roman" w:eastAsia="Times New Roman" w:hAnsi="Times New Roman" w:hint="default"/>
        <w:w w:val="89"/>
        <w:sz w:val="22"/>
        <w:szCs w:val="22"/>
      </w:rPr>
    </w:lvl>
    <w:lvl w:ilvl="1" w:tplc="D31C9104">
      <w:start w:val="1"/>
      <w:numFmt w:val="decimal"/>
      <w:lvlText w:val="%2."/>
      <w:lvlJc w:val="left"/>
      <w:pPr>
        <w:ind w:hanging="311"/>
      </w:pPr>
      <w:rPr>
        <w:rFonts w:ascii="Times New Roman" w:eastAsia="Times New Roman" w:hAnsi="Times New Roman" w:hint="default"/>
        <w:w w:val="104"/>
        <w:sz w:val="20"/>
        <w:szCs w:val="20"/>
      </w:rPr>
    </w:lvl>
    <w:lvl w:ilvl="2" w:tplc="AC5A7666">
      <w:start w:val="1"/>
      <w:numFmt w:val="bullet"/>
      <w:lvlText w:val="•"/>
      <w:lvlJc w:val="left"/>
      <w:rPr>
        <w:rFonts w:hint="default"/>
      </w:rPr>
    </w:lvl>
    <w:lvl w:ilvl="3" w:tplc="A8EE2E76">
      <w:start w:val="1"/>
      <w:numFmt w:val="bullet"/>
      <w:lvlText w:val="•"/>
      <w:lvlJc w:val="left"/>
      <w:rPr>
        <w:rFonts w:hint="default"/>
      </w:rPr>
    </w:lvl>
    <w:lvl w:ilvl="4" w:tplc="E6ACD1E8">
      <w:start w:val="1"/>
      <w:numFmt w:val="bullet"/>
      <w:lvlText w:val="•"/>
      <w:lvlJc w:val="left"/>
      <w:rPr>
        <w:rFonts w:hint="default"/>
      </w:rPr>
    </w:lvl>
    <w:lvl w:ilvl="5" w:tplc="466ADC12">
      <w:start w:val="1"/>
      <w:numFmt w:val="bullet"/>
      <w:lvlText w:val="•"/>
      <w:lvlJc w:val="left"/>
      <w:rPr>
        <w:rFonts w:hint="default"/>
      </w:rPr>
    </w:lvl>
    <w:lvl w:ilvl="6" w:tplc="429838A6">
      <w:start w:val="1"/>
      <w:numFmt w:val="bullet"/>
      <w:lvlText w:val="•"/>
      <w:lvlJc w:val="left"/>
      <w:rPr>
        <w:rFonts w:hint="default"/>
      </w:rPr>
    </w:lvl>
    <w:lvl w:ilvl="7" w:tplc="BA001F84">
      <w:start w:val="1"/>
      <w:numFmt w:val="bullet"/>
      <w:lvlText w:val="•"/>
      <w:lvlJc w:val="left"/>
      <w:rPr>
        <w:rFonts w:hint="default"/>
      </w:rPr>
    </w:lvl>
    <w:lvl w:ilvl="8" w:tplc="6A887ACC">
      <w:start w:val="1"/>
      <w:numFmt w:val="bullet"/>
      <w:lvlText w:val="•"/>
      <w:lvlJc w:val="left"/>
      <w:rPr>
        <w:rFonts w:hint="default"/>
      </w:rPr>
    </w:lvl>
  </w:abstractNum>
  <w:abstractNum w:abstractNumId="14">
    <w:nsid w:val="1FE8337D"/>
    <w:multiLevelType w:val="hybridMultilevel"/>
    <w:tmpl w:val="F47E084E"/>
    <w:lvl w:ilvl="0" w:tplc="142C4296">
      <w:start w:val="2"/>
      <w:numFmt w:val="decimal"/>
      <w:lvlText w:val="%1."/>
      <w:lvlJc w:val="left"/>
      <w:pPr>
        <w:ind w:hanging="335"/>
      </w:pPr>
      <w:rPr>
        <w:rFonts w:ascii="Times New Roman" w:eastAsia="Times New Roman" w:hAnsi="Times New Roman" w:hint="default"/>
        <w:w w:val="90"/>
        <w:sz w:val="22"/>
        <w:szCs w:val="22"/>
      </w:rPr>
    </w:lvl>
    <w:lvl w:ilvl="1" w:tplc="E702D936">
      <w:start w:val="1"/>
      <w:numFmt w:val="bullet"/>
      <w:lvlText w:val="•"/>
      <w:lvlJc w:val="left"/>
      <w:rPr>
        <w:rFonts w:hint="default"/>
      </w:rPr>
    </w:lvl>
    <w:lvl w:ilvl="2" w:tplc="88640574">
      <w:start w:val="1"/>
      <w:numFmt w:val="bullet"/>
      <w:lvlText w:val="•"/>
      <w:lvlJc w:val="left"/>
      <w:rPr>
        <w:rFonts w:hint="default"/>
      </w:rPr>
    </w:lvl>
    <w:lvl w:ilvl="3" w:tplc="711C9DA0">
      <w:start w:val="1"/>
      <w:numFmt w:val="bullet"/>
      <w:lvlText w:val="•"/>
      <w:lvlJc w:val="left"/>
      <w:rPr>
        <w:rFonts w:hint="default"/>
      </w:rPr>
    </w:lvl>
    <w:lvl w:ilvl="4" w:tplc="72FA5B06">
      <w:start w:val="1"/>
      <w:numFmt w:val="bullet"/>
      <w:lvlText w:val="•"/>
      <w:lvlJc w:val="left"/>
      <w:rPr>
        <w:rFonts w:hint="default"/>
      </w:rPr>
    </w:lvl>
    <w:lvl w:ilvl="5" w:tplc="79CAE14A">
      <w:start w:val="1"/>
      <w:numFmt w:val="bullet"/>
      <w:lvlText w:val="•"/>
      <w:lvlJc w:val="left"/>
      <w:rPr>
        <w:rFonts w:hint="default"/>
      </w:rPr>
    </w:lvl>
    <w:lvl w:ilvl="6" w:tplc="93F0CCE8">
      <w:start w:val="1"/>
      <w:numFmt w:val="bullet"/>
      <w:lvlText w:val="•"/>
      <w:lvlJc w:val="left"/>
      <w:rPr>
        <w:rFonts w:hint="default"/>
      </w:rPr>
    </w:lvl>
    <w:lvl w:ilvl="7" w:tplc="99E2EBAE">
      <w:start w:val="1"/>
      <w:numFmt w:val="bullet"/>
      <w:lvlText w:val="•"/>
      <w:lvlJc w:val="left"/>
      <w:rPr>
        <w:rFonts w:hint="default"/>
      </w:rPr>
    </w:lvl>
    <w:lvl w:ilvl="8" w:tplc="0B38A478">
      <w:start w:val="1"/>
      <w:numFmt w:val="bullet"/>
      <w:lvlText w:val="•"/>
      <w:lvlJc w:val="left"/>
      <w:rPr>
        <w:rFonts w:hint="default"/>
      </w:rPr>
    </w:lvl>
  </w:abstractNum>
  <w:abstractNum w:abstractNumId="15">
    <w:nsid w:val="2253717B"/>
    <w:multiLevelType w:val="hybridMultilevel"/>
    <w:tmpl w:val="834EF0C8"/>
    <w:lvl w:ilvl="0" w:tplc="7FE8622A">
      <w:start w:val="1"/>
      <w:numFmt w:val="lowerLetter"/>
      <w:lvlText w:val="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D77768"/>
    <w:multiLevelType w:val="hybridMultilevel"/>
    <w:tmpl w:val="4FB2D0FE"/>
    <w:lvl w:ilvl="0" w:tplc="59DEED3A">
      <w:start w:val="1"/>
      <w:numFmt w:val="bullet"/>
      <w:lvlText w:val="•"/>
      <w:lvlJc w:val="left"/>
      <w:pPr>
        <w:ind w:hanging="345"/>
      </w:pPr>
      <w:rPr>
        <w:rFonts w:ascii="Times New Roman" w:eastAsia="Times New Roman" w:hAnsi="Times New Roman" w:hint="default"/>
        <w:w w:val="142"/>
        <w:sz w:val="23"/>
        <w:szCs w:val="23"/>
      </w:rPr>
    </w:lvl>
    <w:lvl w:ilvl="1" w:tplc="8DE6594A">
      <w:start w:val="1"/>
      <w:numFmt w:val="bullet"/>
      <w:lvlText w:val="•"/>
      <w:lvlJc w:val="left"/>
      <w:pPr>
        <w:ind w:hanging="321"/>
      </w:pPr>
      <w:rPr>
        <w:rFonts w:ascii="Times New Roman" w:eastAsia="Times New Roman" w:hAnsi="Times New Roman" w:hint="default"/>
        <w:w w:val="151"/>
        <w:sz w:val="23"/>
        <w:szCs w:val="23"/>
      </w:rPr>
    </w:lvl>
    <w:lvl w:ilvl="2" w:tplc="D22A180E">
      <w:start w:val="1"/>
      <w:numFmt w:val="bullet"/>
      <w:lvlText w:val="•"/>
      <w:lvlJc w:val="left"/>
      <w:rPr>
        <w:rFonts w:hint="default"/>
      </w:rPr>
    </w:lvl>
    <w:lvl w:ilvl="3" w:tplc="1E28542C">
      <w:start w:val="1"/>
      <w:numFmt w:val="bullet"/>
      <w:lvlText w:val="•"/>
      <w:lvlJc w:val="left"/>
      <w:rPr>
        <w:rFonts w:hint="default"/>
      </w:rPr>
    </w:lvl>
    <w:lvl w:ilvl="4" w:tplc="B34CEB28">
      <w:start w:val="1"/>
      <w:numFmt w:val="bullet"/>
      <w:lvlText w:val="•"/>
      <w:lvlJc w:val="left"/>
      <w:rPr>
        <w:rFonts w:hint="default"/>
      </w:rPr>
    </w:lvl>
    <w:lvl w:ilvl="5" w:tplc="06F8A20E">
      <w:start w:val="1"/>
      <w:numFmt w:val="bullet"/>
      <w:lvlText w:val="•"/>
      <w:lvlJc w:val="left"/>
      <w:rPr>
        <w:rFonts w:hint="default"/>
      </w:rPr>
    </w:lvl>
    <w:lvl w:ilvl="6" w:tplc="831C546A">
      <w:start w:val="1"/>
      <w:numFmt w:val="bullet"/>
      <w:lvlText w:val="•"/>
      <w:lvlJc w:val="left"/>
      <w:rPr>
        <w:rFonts w:hint="default"/>
      </w:rPr>
    </w:lvl>
    <w:lvl w:ilvl="7" w:tplc="F2402D70">
      <w:start w:val="1"/>
      <w:numFmt w:val="bullet"/>
      <w:lvlText w:val="•"/>
      <w:lvlJc w:val="left"/>
      <w:rPr>
        <w:rFonts w:hint="default"/>
      </w:rPr>
    </w:lvl>
    <w:lvl w:ilvl="8" w:tplc="A242423A">
      <w:start w:val="1"/>
      <w:numFmt w:val="bullet"/>
      <w:lvlText w:val="•"/>
      <w:lvlJc w:val="left"/>
      <w:rPr>
        <w:rFonts w:hint="default"/>
      </w:rPr>
    </w:lvl>
  </w:abstractNum>
  <w:abstractNum w:abstractNumId="17">
    <w:nsid w:val="279004B2"/>
    <w:multiLevelType w:val="hybridMultilevel"/>
    <w:tmpl w:val="329E4830"/>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18">
    <w:nsid w:val="28672F5D"/>
    <w:multiLevelType w:val="hybridMultilevel"/>
    <w:tmpl w:val="697AD4E8"/>
    <w:lvl w:ilvl="0" w:tplc="40AC6FC6">
      <w:start w:val="2"/>
      <w:numFmt w:val="decimal"/>
      <w:lvlText w:val="%1."/>
      <w:lvlJc w:val="left"/>
      <w:pPr>
        <w:ind w:hanging="335"/>
      </w:pPr>
      <w:rPr>
        <w:rFonts w:ascii="Times New Roman" w:eastAsia="Times New Roman" w:hAnsi="Times New Roman" w:hint="default"/>
        <w:w w:val="94"/>
        <w:sz w:val="22"/>
        <w:szCs w:val="22"/>
      </w:rPr>
    </w:lvl>
    <w:lvl w:ilvl="1" w:tplc="82FA2B0E">
      <w:start w:val="1"/>
      <w:numFmt w:val="bullet"/>
      <w:lvlText w:val="•"/>
      <w:lvlJc w:val="left"/>
      <w:rPr>
        <w:rFonts w:hint="default"/>
      </w:rPr>
    </w:lvl>
    <w:lvl w:ilvl="2" w:tplc="FD844F9A">
      <w:start w:val="1"/>
      <w:numFmt w:val="bullet"/>
      <w:lvlText w:val="•"/>
      <w:lvlJc w:val="left"/>
      <w:rPr>
        <w:rFonts w:hint="default"/>
      </w:rPr>
    </w:lvl>
    <w:lvl w:ilvl="3" w:tplc="48789E84">
      <w:start w:val="1"/>
      <w:numFmt w:val="bullet"/>
      <w:lvlText w:val="•"/>
      <w:lvlJc w:val="left"/>
      <w:rPr>
        <w:rFonts w:hint="default"/>
      </w:rPr>
    </w:lvl>
    <w:lvl w:ilvl="4" w:tplc="B50E5328">
      <w:start w:val="1"/>
      <w:numFmt w:val="bullet"/>
      <w:lvlText w:val="•"/>
      <w:lvlJc w:val="left"/>
      <w:rPr>
        <w:rFonts w:hint="default"/>
      </w:rPr>
    </w:lvl>
    <w:lvl w:ilvl="5" w:tplc="80FCACB8">
      <w:start w:val="1"/>
      <w:numFmt w:val="bullet"/>
      <w:lvlText w:val="•"/>
      <w:lvlJc w:val="left"/>
      <w:rPr>
        <w:rFonts w:hint="default"/>
      </w:rPr>
    </w:lvl>
    <w:lvl w:ilvl="6" w:tplc="7CF8D74C">
      <w:start w:val="1"/>
      <w:numFmt w:val="bullet"/>
      <w:lvlText w:val="•"/>
      <w:lvlJc w:val="left"/>
      <w:rPr>
        <w:rFonts w:hint="default"/>
      </w:rPr>
    </w:lvl>
    <w:lvl w:ilvl="7" w:tplc="086A352A">
      <w:start w:val="1"/>
      <w:numFmt w:val="bullet"/>
      <w:lvlText w:val="•"/>
      <w:lvlJc w:val="left"/>
      <w:rPr>
        <w:rFonts w:hint="default"/>
      </w:rPr>
    </w:lvl>
    <w:lvl w:ilvl="8" w:tplc="04E06932">
      <w:start w:val="1"/>
      <w:numFmt w:val="bullet"/>
      <w:lvlText w:val="•"/>
      <w:lvlJc w:val="left"/>
      <w:rPr>
        <w:rFonts w:hint="default"/>
      </w:rPr>
    </w:lvl>
  </w:abstractNum>
  <w:abstractNum w:abstractNumId="19">
    <w:nsid w:val="293E5C18"/>
    <w:multiLevelType w:val="hybridMultilevel"/>
    <w:tmpl w:val="9D7E79E2"/>
    <w:lvl w:ilvl="0" w:tplc="62A4A3D4">
      <w:start w:val="1"/>
      <w:numFmt w:val="lowerLetter"/>
      <w:lvlText w:val="%1)"/>
      <w:lvlJc w:val="left"/>
      <w:pPr>
        <w:ind w:hanging="221"/>
      </w:pPr>
      <w:rPr>
        <w:rFonts w:ascii="Arial" w:eastAsia="Arial" w:hAnsi="Arial" w:hint="default"/>
        <w:w w:val="105"/>
        <w:sz w:val="17"/>
        <w:szCs w:val="17"/>
      </w:rPr>
    </w:lvl>
    <w:lvl w:ilvl="1" w:tplc="86888422">
      <w:start w:val="1"/>
      <w:numFmt w:val="bullet"/>
      <w:lvlText w:val="·"/>
      <w:lvlJc w:val="left"/>
      <w:pPr>
        <w:ind w:hanging="130"/>
      </w:pPr>
      <w:rPr>
        <w:rFonts w:ascii="Arial" w:eastAsia="Arial" w:hAnsi="Arial" w:hint="default"/>
        <w:w w:val="139"/>
        <w:sz w:val="17"/>
        <w:szCs w:val="17"/>
      </w:rPr>
    </w:lvl>
    <w:lvl w:ilvl="2" w:tplc="7820D92A">
      <w:start w:val="1"/>
      <w:numFmt w:val="bullet"/>
      <w:lvlText w:val="•"/>
      <w:lvlJc w:val="left"/>
      <w:rPr>
        <w:rFonts w:hint="default"/>
      </w:rPr>
    </w:lvl>
    <w:lvl w:ilvl="3" w:tplc="B42C8BE0">
      <w:start w:val="1"/>
      <w:numFmt w:val="bullet"/>
      <w:lvlText w:val="•"/>
      <w:lvlJc w:val="left"/>
      <w:rPr>
        <w:rFonts w:hint="default"/>
      </w:rPr>
    </w:lvl>
    <w:lvl w:ilvl="4" w:tplc="A3C6713E">
      <w:start w:val="1"/>
      <w:numFmt w:val="bullet"/>
      <w:lvlText w:val="•"/>
      <w:lvlJc w:val="left"/>
      <w:rPr>
        <w:rFonts w:hint="default"/>
      </w:rPr>
    </w:lvl>
    <w:lvl w:ilvl="5" w:tplc="D4008BEC">
      <w:start w:val="1"/>
      <w:numFmt w:val="bullet"/>
      <w:lvlText w:val="•"/>
      <w:lvlJc w:val="left"/>
      <w:rPr>
        <w:rFonts w:hint="default"/>
      </w:rPr>
    </w:lvl>
    <w:lvl w:ilvl="6" w:tplc="56740F3A">
      <w:start w:val="1"/>
      <w:numFmt w:val="bullet"/>
      <w:lvlText w:val="•"/>
      <w:lvlJc w:val="left"/>
      <w:rPr>
        <w:rFonts w:hint="default"/>
      </w:rPr>
    </w:lvl>
    <w:lvl w:ilvl="7" w:tplc="7DF487D0">
      <w:start w:val="1"/>
      <w:numFmt w:val="bullet"/>
      <w:lvlText w:val="•"/>
      <w:lvlJc w:val="left"/>
      <w:rPr>
        <w:rFonts w:hint="default"/>
      </w:rPr>
    </w:lvl>
    <w:lvl w:ilvl="8" w:tplc="B5645994">
      <w:start w:val="1"/>
      <w:numFmt w:val="bullet"/>
      <w:lvlText w:val="•"/>
      <w:lvlJc w:val="left"/>
      <w:rPr>
        <w:rFonts w:hint="default"/>
      </w:rPr>
    </w:lvl>
  </w:abstractNum>
  <w:abstractNum w:abstractNumId="20">
    <w:nsid w:val="2B2324A9"/>
    <w:multiLevelType w:val="hybridMultilevel"/>
    <w:tmpl w:val="0E24ECEA"/>
    <w:lvl w:ilvl="0" w:tplc="3AD6A532">
      <w:start w:val="1"/>
      <w:numFmt w:val="decimal"/>
      <w:pStyle w:val="Heading1"/>
      <w:lvlText w:val="SECTION %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2220EF"/>
    <w:multiLevelType w:val="hybridMultilevel"/>
    <w:tmpl w:val="705262D4"/>
    <w:lvl w:ilvl="0" w:tplc="D6F04C8A">
      <w:start w:val="1"/>
      <w:numFmt w:val="decimal"/>
      <w:lvlText w:val="%1."/>
      <w:lvlJc w:val="left"/>
      <w:pPr>
        <w:ind w:hanging="336"/>
      </w:pPr>
      <w:rPr>
        <w:rFonts w:ascii="Times New Roman" w:eastAsia="Times New Roman" w:hAnsi="Times New Roman" w:hint="default"/>
        <w:w w:val="98"/>
        <w:sz w:val="23"/>
        <w:szCs w:val="23"/>
      </w:rPr>
    </w:lvl>
    <w:lvl w:ilvl="1" w:tplc="B336D366">
      <w:start w:val="1"/>
      <w:numFmt w:val="decimal"/>
      <w:lvlText w:val="%2."/>
      <w:lvlJc w:val="left"/>
      <w:pPr>
        <w:ind w:hanging="336"/>
      </w:pPr>
      <w:rPr>
        <w:rFonts w:ascii="Times New Roman" w:eastAsia="Times New Roman" w:hAnsi="Times New Roman" w:hint="default"/>
        <w:w w:val="105"/>
        <w:sz w:val="23"/>
        <w:szCs w:val="23"/>
      </w:rPr>
    </w:lvl>
    <w:lvl w:ilvl="2" w:tplc="7DE4037A">
      <w:start w:val="1"/>
      <w:numFmt w:val="bullet"/>
      <w:lvlText w:val="•"/>
      <w:lvlJc w:val="left"/>
      <w:rPr>
        <w:rFonts w:hint="default"/>
      </w:rPr>
    </w:lvl>
    <w:lvl w:ilvl="3" w:tplc="C694D450">
      <w:start w:val="1"/>
      <w:numFmt w:val="bullet"/>
      <w:lvlText w:val="•"/>
      <w:lvlJc w:val="left"/>
      <w:rPr>
        <w:rFonts w:hint="default"/>
      </w:rPr>
    </w:lvl>
    <w:lvl w:ilvl="4" w:tplc="BACA7AA4">
      <w:start w:val="1"/>
      <w:numFmt w:val="bullet"/>
      <w:lvlText w:val="•"/>
      <w:lvlJc w:val="left"/>
      <w:rPr>
        <w:rFonts w:hint="default"/>
      </w:rPr>
    </w:lvl>
    <w:lvl w:ilvl="5" w:tplc="659208E4">
      <w:start w:val="1"/>
      <w:numFmt w:val="bullet"/>
      <w:lvlText w:val="•"/>
      <w:lvlJc w:val="left"/>
      <w:rPr>
        <w:rFonts w:hint="default"/>
      </w:rPr>
    </w:lvl>
    <w:lvl w:ilvl="6" w:tplc="87A4404E">
      <w:start w:val="1"/>
      <w:numFmt w:val="bullet"/>
      <w:lvlText w:val="•"/>
      <w:lvlJc w:val="left"/>
      <w:rPr>
        <w:rFonts w:hint="default"/>
      </w:rPr>
    </w:lvl>
    <w:lvl w:ilvl="7" w:tplc="4CFA6A3E">
      <w:start w:val="1"/>
      <w:numFmt w:val="bullet"/>
      <w:lvlText w:val="•"/>
      <w:lvlJc w:val="left"/>
      <w:rPr>
        <w:rFonts w:hint="default"/>
      </w:rPr>
    </w:lvl>
    <w:lvl w:ilvl="8" w:tplc="5B1A7772">
      <w:start w:val="1"/>
      <w:numFmt w:val="bullet"/>
      <w:lvlText w:val="•"/>
      <w:lvlJc w:val="left"/>
      <w:rPr>
        <w:rFonts w:hint="default"/>
      </w:rPr>
    </w:lvl>
  </w:abstractNum>
  <w:abstractNum w:abstractNumId="22">
    <w:nsid w:val="2D610AEB"/>
    <w:multiLevelType w:val="hybridMultilevel"/>
    <w:tmpl w:val="28D83D36"/>
    <w:lvl w:ilvl="0" w:tplc="9566D6F2">
      <w:start w:val="1"/>
      <w:numFmt w:val="decimal"/>
      <w:lvlText w:val="%1."/>
      <w:lvlJc w:val="left"/>
      <w:pPr>
        <w:ind w:hanging="229"/>
      </w:pPr>
      <w:rPr>
        <w:rFonts w:ascii="Times New Roman" w:eastAsia="Times New Roman" w:hAnsi="Times New Roman" w:hint="default"/>
        <w:w w:val="101"/>
        <w:sz w:val="23"/>
        <w:szCs w:val="23"/>
      </w:rPr>
    </w:lvl>
    <w:lvl w:ilvl="1" w:tplc="86643C12">
      <w:start w:val="1"/>
      <w:numFmt w:val="bullet"/>
      <w:lvlText w:val="•"/>
      <w:lvlJc w:val="left"/>
      <w:rPr>
        <w:rFonts w:hint="default"/>
      </w:rPr>
    </w:lvl>
    <w:lvl w:ilvl="2" w:tplc="ED801006">
      <w:start w:val="1"/>
      <w:numFmt w:val="bullet"/>
      <w:lvlText w:val="•"/>
      <w:lvlJc w:val="left"/>
      <w:rPr>
        <w:rFonts w:hint="default"/>
      </w:rPr>
    </w:lvl>
    <w:lvl w:ilvl="3" w:tplc="1E282524">
      <w:start w:val="1"/>
      <w:numFmt w:val="bullet"/>
      <w:lvlText w:val="•"/>
      <w:lvlJc w:val="left"/>
      <w:rPr>
        <w:rFonts w:hint="default"/>
      </w:rPr>
    </w:lvl>
    <w:lvl w:ilvl="4" w:tplc="28BE7AC0">
      <w:start w:val="1"/>
      <w:numFmt w:val="bullet"/>
      <w:lvlText w:val="•"/>
      <w:lvlJc w:val="left"/>
      <w:rPr>
        <w:rFonts w:hint="default"/>
      </w:rPr>
    </w:lvl>
    <w:lvl w:ilvl="5" w:tplc="B59EFFA4">
      <w:start w:val="1"/>
      <w:numFmt w:val="bullet"/>
      <w:lvlText w:val="•"/>
      <w:lvlJc w:val="left"/>
      <w:rPr>
        <w:rFonts w:hint="default"/>
      </w:rPr>
    </w:lvl>
    <w:lvl w:ilvl="6" w:tplc="C458EAF4">
      <w:start w:val="1"/>
      <w:numFmt w:val="bullet"/>
      <w:lvlText w:val="•"/>
      <w:lvlJc w:val="left"/>
      <w:rPr>
        <w:rFonts w:hint="default"/>
      </w:rPr>
    </w:lvl>
    <w:lvl w:ilvl="7" w:tplc="34283C74">
      <w:start w:val="1"/>
      <w:numFmt w:val="bullet"/>
      <w:lvlText w:val="•"/>
      <w:lvlJc w:val="left"/>
      <w:rPr>
        <w:rFonts w:hint="default"/>
      </w:rPr>
    </w:lvl>
    <w:lvl w:ilvl="8" w:tplc="C2105458">
      <w:start w:val="1"/>
      <w:numFmt w:val="bullet"/>
      <w:lvlText w:val="•"/>
      <w:lvlJc w:val="left"/>
      <w:rPr>
        <w:rFonts w:hint="default"/>
      </w:rPr>
    </w:lvl>
  </w:abstractNum>
  <w:abstractNum w:abstractNumId="23">
    <w:nsid w:val="345C755F"/>
    <w:multiLevelType w:val="hybridMultilevel"/>
    <w:tmpl w:val="349009C6"/>
    <w:lvl w:ilvl="0" w:tplc="59E03D74">
      <w:start w:val="4"/>
      <w:numFmt w:val="upperLetter"/>
      <w:lvlText w:val="%1."/>
      <w:lvlJc w:val="left"/>
      <w:pPr>
        <w:ind w:hanging="1325"/>
      </w:pPr>
      <w:rPr>
        <w:rFonts w:ascii="Arial" w:eastAsia="Arial" w:hAnsi="Arial" w:hint="default"/>
        <w:w w:val="108"/>
        <w:sz w:val="22"/>
        <w:szCs w:val="22"/>
      </w:rPr>
    </w:lvl>
    <w:lvl w:ilvl="1" w:tplc="E52C8F2E">
      <w:start w:val="1"/>
      <w:numFmt w:val="bullet"/>
      <w:lvlText w:val="•"/>
      <w:lvlJc w:val="left"/>
      <w:pPr>
        <w:ind w:hanging="343"/>
      </w:pPr>
      <w:rPr>
        <w:rFonts w:ascii="Times New Roman" w:eastAsia="Times New Roman" w:hAnsi="Times New Roman" w:hint="default"/>
        <w:w w:val="148"/>
        <w:sz w:val="22"/>
        <w:szCs w:val="22"/>
      </w:rPr>
    </w:lvl>
    <w:lvl w:ilvl="2" w:tplc="3F3656A2">
      <w:start w:val="1"/>
      <w:numFmt w:val="bullet"/>
      <w:lvlText w:val="•"/>
      <w:lvlJc w:val="left"/>
      <w:rPr>
        <w:rFonts w:hint="default"/>
      </w:rPr>
    </w:lvl>
    <w:lvl w:ilvl="3" w:tplc="0ADACB08">
      <w:start w:val="1"/>
      <w:numFmt w:val="bullet"/>
      <w:lvlText w:val="•"/>
      <w:lvlJc w:val="left"/>
      <w:rPr>
        <w:rFonts w:hint="default"/>
      </w:rPr>
    </w:lvl>
    <w:lvl w:ilvl="4" w:tplc="ADDED160">
      <w:start w:val="1"/>
      <w:numFmt w:val="bullet"/>
      <w:lvlText w:val="•"/>
      <w:lvlJc w:val="left"/>
      <w:rPr>
        <w:rFonts w:hint="default"/>
      </w:rPr>
    </w:lvl>
    <w:lvl w:ilvl="5" w:tplc="C5E2F568">
      <w:start w:val="1"/>
      <w:numFmt w:val="bullet"/>
      <w:lvlText w:val="•"/>
      <w:lvlJc w:val="left"/>
      <w:rPr>
        <w:rFonts w:hint="default"/>
      </w:rPr>
    </w:lvl>
    <w:lvl w:ilvl="6" w:tplc="2668A5DA">
      <w:start w:val="1"/>
      <w:numFmt w:val="bullet"/>
      <w:lvlText w:val="•"/>
      <w:lvlJc w:val="left"/>
      <w:rPr>
        <w:rFonts w:hint="default"/>
      </w:rPr>
    </w:lvl>
    <w:lvl w:ilvl="7" w:tplc="1860A268">
      <w:start w:val="1"/>
      <w:numFmt w:val="bullet"/>
      <w:lvlText w:val="•"/>
      <w:lvlJc w:val="left"/>
      <w:rPr>
        <w:rFonts w:hint="default"/>
      </w:rPr>
    </w:lvl>
    <w:lvl w:ilvl="8" w:tplc="17440F86">
      <w:start w:val="1"/>
      <w:numFmt w:val="bullet"/>
      <w:lvlText w:val="•"/>
      <w:lvlJc w:val="left"/>
      <w:rPr>
        <w:rFonts w:hint="default"/>
      </w:rPr>
    </w:lvl>
  </w:abstractNum>
  <w:abstractNum w:abstractNumId="24">
    <w:nsid w:val="34B670E5"/>
    <w:multiLevelType w:val="hybridMultilevel"/>
    <w:tmpl w:val="7E5AA8B4"/>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5">
    <w:nsid w:val="3A840DD8"/>
    <w:multiLevelType w:val="hybridMultilevel"/>
    <w:tmpl w:val="B09E54A4"/>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6">
    <w:nsid w:val="3CE42BAD"/>
    <w:multiLevelType w:val="hybridMultilevel"/>
    <w:tmpl w:val="88B27FA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7">
    <w:nsid w:val="3E200408"/>
    <w:multiLevelType w:val="hybridMultilevel"/>
    <w:tmpl w:val="C8E69F4C"/>
    <w:lvl w:ilvl="0" w:tplc="B648571A">
      <w:start w:val="7"/>
      <w:numFmt w:val="lowerLetter"/>
      <w:lvlText w:val="%1)"/>
      <w:lvlJc w:val="left"/>
      <w:pPr>
        <w:ind w:hanging="720"/>
      </w:pPr>
      <w:rPr>
        <w:rFonts w:ascii="Times New Roman" w:eastAsia="Times New Roman" w:hAnsi="Times New Roman" w:hint="default"/>
        <w:w w:val="99"/>
        <w:sz w:val="23"/>
        <w:szCs w:val="23"/>
      </w:rPr>
    </w:lvl>
    <w:lvl w:ilvl="1" w:tplc="1A1CE640">
      <w:start w:val="1"/>
      <w:numFmt w:val="bullet"/>
      <w:lvlText w:val="•"/>
      <w:lvlJc w:val="left"/>
      <w:rPr>
        <w:rFonts w:hint="default"/>
      </w:rPr>
    </w:lvl>
    <w:lvl w:ilvl="2" w:tplc="CF1E2F90">
      <w:start w:val="1"/>
      <w:numFmt w:val="bullet"/>
      <w:lvlText w:val="•"/>
      <w:lvlJc w:val="left"/>
      <w:rPr>
        <w:rFonts w:hint="default"/>
      </w:rPr>
    </w:lvl>
    <w:lvl w:ilvl="3" w:tplc="ED1CFF48">
      <w:start w:val="1"/>
      <w:numFmt w:val="bullet"/>
      <w:lvlText w:val="•"/>
      <w:lvlJc w:val="left"/>
      <w:rPr>
        <w:rFonts w:hint="default"/>
      </w:rPr>
    </w:lvl>
    <w:lvl w:ilvl="4" w:tplc="0D04CE06">
      <w:start w:val="1"/>
      <w:numFmt w:val="bullet"/>
      <w:lvlText w:val="•"/>
      <w:lvlJc w:val="left"/>
      <w:rPr>
        <w:rFonts w:hint="default"/>
      </w:rPr>
    </w:lvl>
    <w:lvl w:ilvl="5" w:tplc="3F225E3A">
      <w:start w:val="1"/>
      <w:numFmt w:val="bullet"/>
      <w:lvlText w:val="•"/>
      <w:lvlJc w:val="left"/>
      <w:rPr>
        <w:rFonts w:hint="default"/>
      </w:rPr>
    </w:lvl>
    <w:lvl w:ilvl="6" w:tplc="4F828630">
      <w:start w:val="1"/>
      <w:numFmt w:val="bullet"/>
      <w:lvlText w:val="•"/>
      <w:lvlJc w:val="left"/>
      <w:rPr>
        <w:rFonts w:hint="default"/>
      </w:rPr>
    </w:lvl>
    <w:lvl w:ilvl="7" w:tplc="661496C8">
      <w:start w:val="1"/>
      <w:numFmt w:val="bullet"/>
      <w:lvlText w:val="•"/>
      <w:lvlJc w:val="left"/>
      <w:rPr>
        <w:rFonts w:hint="default"/>
      </w:rPr>
    </w:lvl>
    <w:lvl w:ilvl="8" w:tplc="EC18E9A4">
      <w:start w:val="1"/>
      <w:numFmt w:val="bullet"/>
      <w:lvlText w:val="•"/>
      <w:lvlJc w:val="left"/>
      <w:rPr>
        <w:rFonts w:hint="default"/>
      </w:rPr>
    </w:lvl>
  </w:abstractNum>
  <w:abstractNum w:abstractNumId="28">
    <w:nsid w:val="40553805"/>
    <w:multiLevelType w:val="hybridMultilevel"/>
    <w:tmpl w:val="90D22BD0"/>
    <w:lvl w:ilvl="0" w:tplc="1BA870F2">
      <w:start w:val="1"/>
      <w:numFmt w:val="lowerLetter"/>
      <w:lvlText w:val="%1."/>
      <w:lvlJc w:val="left"/>
      <w:pPr>
        <w:ind w:hanging="324"/>
      </w:pPr>
      <w:rPr>
        <w:rFonts w:ascii="Times New Roman" w:eastAsia="Times New Roman" w:hAnsi="Times New Roman" w:hint="default"/>
        <w:w w:val="89"/>
        <w:sz w:val="22"/>
        <w:szCs w:val="22"/>
      </w:rPr>
    </w:lvl>
    <w:lvl w:ilvl="1" w:tplc="8AC06588">
      <w:start w:val="1"/>
      <w:numFmt w:val="decimal"/>
      <w:lvlText w:val="%2."/>
      <w:lvlJc w:val="left"/>
      <w:pPr>
        <w:ind w:hanging="310"/>
      </w:pPr>
      <w:rPr>
        <w:rFonts w:ascii="Times New Roman" w:eastAsia="Times New Roman" w:hAnsi="Times New Roman" w:hint="default"/>
        <w:w w:val="104"/>
        <w:sz w:val="20"/>
        <w:szCs w:val="20"/>
      </w:rPr>
    </w:lvl>
    <w:lvl w:ilvl="2" w:tplc="89D0910A">
      <w:start w:val="1"/>
      <w:numFmt w:val="bullet"/>
      <w:lvlText w:val="•"/>
      <w:lvlJc w:val="left"/>
      <w:rPr>
        <w:rFonts w:hint="default"/>
      </w:rPr>
    </w:lvl>
    <w:lvl w:ilvl="3" w:tplc="D5CEB8D4">
      <w:start w:val="1"/>
      <w:numFmt w:val="bullet"/>
      <w:lvlText w:val="•"/>
      <w:lvlJc w:val="left"/>
      <w:rPr>
        <w:rFonts w:hint="default"/>
      </w:rPr>
    </w:lvl>
    <w:lvl w:ilvl="4" w:tplc="49E083B0">
      <w:start w:val="1"/>
      <w:numFmt w:val="bullet"/>
      <w:lvlText w:val="•"/>
      <w:lvlJc w:val="left"/>
      <w:rPr>
        <w:rFonts w:hint="default"/>
      </w:rPr>
    </w:lvl>
    <w:lvl w:ilvl="5" w:tplc="67CEAAAA">
      <w:start w:val="1"/>
      <w:numFmt w:val="bullet"/>
      <w:lvlText w:val="•"/>
      <w:lvlJc w:val="left"/>
      <w:rPr>
        <w:rFonts w:hint="default"/>
      </w:rPr>
    </w:lvl>
    <w:lvl w:ilvl="6" w:tplc="A8B26096">
      <w:start w:val="1"/>
      <w:numFmt w:val="bullet"/>
      <w:lvlText w:val="•"/>
      <w:lvlJc w:val="left"/>
      <w:rPr>
        <w:rFonts w:hint="default"/>
      </w:rPr>
    </w:lvl>
    <w:lvl w:ilvl="7" w:tplc="D9901B00">
      <w:start w:val="1"/>
      <w:numFmt w:val="bullet"/>
      <w:lvlText w:val="•"/>
      <w:lvlJc w:val="left"/>
      <w:rPr>
        <w:rFonts w:hint="default"/>
      </w:rPr>
    </w:lvl>
    <w:lvl w:ilvl="8" w:tplc="2E42E686">
      <w:start w:val="1"/>
      <w:numFmt w:val="bullet"/>
      <w:lvlText w:val="•"/>
      <w:lvlJc w:val="left"/>
      <w:rPr>
        <w:rFonts w:hint="default"/>
      </w:rPr>
    </w:lvl>
  </w:abstractNum>
  <w:abstractNum w:abstractNumId="29">
    <w:nsid w:val="42696809"/>
    <w:multiLevelType w:val="hybridMultilevel"/>
    <w:tmpl w:val="EAEC0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805521"/>
    <w:multiLevelType w:val="hybridMultilevel"/>
    <w:tmpl w:val="13F873F6"/>
    <w:lvl w:ilvl="0" w:tplc="2DBAA16E">
      <w:start w:val="5"/>
      <w:numFmt w:val="decimal"/>
      <w:lvlText w:val="%1"/>
      <w:lvlJc w:val="left"/>
      <w:pPr>
        <w:ind w:hanging="497"/>
      </w:pPr>
      <w:rPr>
        <w:rFonts w:ascii="Arial" w:eastAsia="Arial" w:hAnsi="Arial" w:hint="default"/>
        <w:w w:val="105"/>
        <w:position w:val="-9"/>
        <w:sz w:val="17"/>
        <w:szCs w:val="17"/>
      </w:rPr>
    </w:lvl>
    <w:lvl w:ilvl="1" w:tplc="A51EE2A4">
      <w:start w:val="1"/>
      <w:numFmt w:val="bullet"/>
      <w:lvlText w:val="•"/>
      <w:lvlJc w:val="left"/>
      <w:rPr>
        <w:rFonts w:hint="default"/>
      </w:rPr>
    </w:lvl>
    <w:lvl w:ilvl="2" w:tplc="557ABF7C">
      <w:start w:val="1"/>
      <w:numFmt w:val="bullet"/>
      <w:lvlText w:val="•"/>
      <w:lvlJc w:val="left"/>
      <w:rPr>
        <w:rFonts w:hint="default"/>
      </w:rPr>
    </w:lvl>
    <w:lvl w:ilvl="3" w:tplc="82DEF762">
      <w:start w:val="1"/>
      <w:numFmt w:val="bullet"/>
      <w:lvlText w:val="•"/>
      <w:lvlJc w:val="left"/>
      <w:rPr>
        <w:rFonts w:hint="default"/>
      </w:rPr>
    </w:lvl>
    <w:lvl w:ilvl="4" w:tplc="F0EAED94">
      <w:start w:val="1"/>
      <w:numFmt w:val="bullet"/>
      <w:lvlText w:val="•"/>
      <w:lvlJc w:val="left"/>
      <w:rPr>
        <w:rFonts w:hint="default"/>
      </w:rPr>
    </w:lvl>
    <w:lvl w:ilvl="5" w:tplc="F2264396">
      <w:start w:val="1"/>
      <w:numFmt w:val="bullet"/>
      <w:lvlText w:val="•"/>
      <w:lvlJc w:val="left"/>
      <w:rPr>
        <w:rFonts w:hint="default"/>
      </w:rPr>
    </w:lvl>
    <w:lvl w:ilvl="6" w:tplc="275E990A">
      <w:start w:val="1"/>
      <w:numFmt w:val="bullet"/>
      <w:lvlText w:val="•"/>
      <w:lvlJc w:val="left"/>
      <w:rPr>
        <w:rFonts w:hint="default"/>
      </w:rPr>
    </w:lvl>
    <w:lvl w:ilvl="7" w:tplc="A912A89E">
      <w:start w:val="1"/>
      <w:numFmt w:val="bullet"/>
      <w:lvlText w:val="•"/>
      <w:lvlJc w:val="left"/>
      <w:rPr>
        <w:rFonts w:hint="default"/>
      </w:rPr>
    </w:lvl>
    <w:lvl w:ilvl="8" w:tplc="324AD180">
      <w:start w:val="1"/>
      <w:numFmt w:val="bullet"/>
      <w:lvlText w:val="•"/>
      <w:lvlJc w:val="left"/>
      <w:rPr>
        <w:rFonts w:hint="default"/>
      </w:rPr>
    </w:lvl>
  </w:abstractNum>
  <w:abstractNum w:abstractNumId="31">
    <w:nsid w:val="47496FDD"/>
    <w:multiLevelType w:val="hybridMultilevel"/>
    <w:tmpl w:val="77A0940C"/>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2">
    <w:nsid w:val="48C15264"/>
    <w:multiLevelType w:val="hybridMultilevel"/>
    <w:tmpl w:val="4048713A"/>
    <w:lvl w:ilvl="0" w:tplc="3CA04E42">
      <w:start w:val="1"/>
      <w:numFmt w:val="bullet"/>
      <w:lvlText w:val="·"/>
      <w:lvlJc w:val="left"/>
      <w:pPr>
        <w:ind w:hanging="296"/>
      </w:pPr>
      <w:rPr>
        <w:rFonts w:ascii="Times New Roman" w:eastAsia="Times New Roman" w:hAnsi="Times New Roman" w:hint="default"/>
        <w:w w:val="448"/>
        <w:sz w:val="18"/>
        <w:szCs w:val="18"/>
      </w:rPr>
    </w:lvl>
    <w:lvl w:ilvl="1" w:tplc="A0F0953C">
      <w:start w:val="1"/>
      <w:numFmt w:val="bullet"/>
      <w:lvlText w:val="•"/>
      <w:lvlJc w:val="left"/>
      <w:rPr>
        <w:rFonts w:hint="default"/>
      </w:rPr>
    </w:lvl>
    <w:lvl w:ilvl="2" w:tplc="AACA9300">
      <w:start w:val="1"/>
      <w:numFmt w:val="bullet"/>
      <w:lvlText w:val="•"/>
      <w:lvlJc w:val="left"/>
      <w:rPr>
        <w:rFonts w:hint="default"/>
      </w:rPr>
    </w:lvl>
    <w:lvl w:ilvl="3" w:tplc="0468600A">
      <w:start w:val="1"/>
      <w:numFmt w:val="bullet"/>
      <w:lvlText w:val="•"/>
      <w:lvlJc w:val="left"/>
      <w:rPr>
        <w:rFonts w:hint="default"/>
      </w:rPr>
    </w:lvl>
    <w:lvl w:ilvl="4" w:tplc="E68AD014">
      <w:start w:val="1"/>
      <w:numFmt w:val="bullet"/>
      <w:lvlText w:val="•"/>
      <w:lvlJc w:val="left"/>
      <w:rPr>
        <w:rFonts w:hint="default"/>
      </w:rPr>
    </w:lvl>
    <w:lvl w:ilvl="5" w:tplc="2EA01374">
      <w:start w:val="1"/>
      <w:numFmt w:val="bullet"/>
      <w:lvlText w:val="•"/>
      <w:lvlJc w:val="left"/>
      <w:rPr>
        <w:rFonts w:hint="default"/>
      </w:rPr>
    </w:lvl>
    <w:lvl w:ilvl="6" w:tplc="B9941692">
      <w:start w:val="1"/>
      <w:numFmt w:val="bullet"/>
      <w:lvlText w:val="•"/>
      <w:lvlJc w:val="left"/>
      <w:rPr>
        <w:rFonts w:hint="default"/>
      </w:rPr>
    </w:lvl>
    <w:lvl w:ilvl="7" w:tplc="6402F944">
      <w:start w:val="1"/>
      <w:numFmt w:val="bullet"/>
      <w:lvlText w:val="•"/>
      <w:lvlJc w:val="left"/>
      <w:rPr>
        <w:rFonts w:hint="default"/>
      </w:rPr>
    </w:lvl>
    <w:lvl w:ilvl="8" w:tplc="6EBEDE46">
      <w:start w:val="1"/>
      <w:numFmt w:val="bullet"/>
      <w:lvlText w:val="•"/>
      <w:lvlJc w:val="left"/>
      <w:rPr>
        <w:rFonts w:hint="default"/>
      </w:rPr>
    </w:lvl>
  </w:abstractNum>
  <w:abstractNum w:abstractNumId="33">
    <w:nsid w:val="4FDE2D66"/>
    <w:multiLevelType w:val="hybridMultilevel"/>
    <w:tmpl w:val="9AD0CC98"/>
    <w:lvl w:ilvl="0" w:tplc="7E1EDDDE">
      <w:start w:val="1"/>
      <w:numFmt w:val="lowerLetter"/>
      <w:lvlText w:val="%1)"/>
      <w:lvlJc w:val="left"/>
      <w:pPr>
        <w:ind w:hanging="349"/>
      </w:pPr>
      <w:rPr>
        <w:rFonts w:ascii="Times New Roman" w:eastAsia="Times New Roman" w:hAnsi="Times New Roman" w:hint="default"/>
        <w:w w:val="98"/>
        <w:sz w:val="23"/>
        <w:szCs w:val="23"/>
      </w:rPr>
    </w:lvl>
    <w:lvl w:ilvl="1" w:tplc="2B1AC948">
      <w:start w:val="1"/>
      <w:numFmt w:val="bullet"/>
      <w:lvlText w:val="•"/>
      <w:lvlJc w:val="left"/>
      <w:rPr>
        <w:rFonts w:hint="default"/>
      </w:rPr>
    </w:lvl>
    <w:lvl w:ilvl="2" w:tplc="7F345546">
      <w:start w:val="1"/>
      <w:numFmt w:val="bullet"/>
      <w:lvlText w:val="•"/>
      <w:lvlJc w:val="left"/>
      <w:rPr>
        <w:rFonts w:hint="default"/>
      </w:rPr>
    </w:lvl>
    <w:lvl w:ilvl="3" w:tplc="E67CA152">
      <w:start w:val="1"/>
      <w:numFmt w:val="bullet"/>
      <w:lvlText w:val="•"/>
      <w:lvlJc w:val="left"/>
      <w:rPr>
        <w:rFonts w:hint="default"/>
      </w:rPr>
    </w:lvl>
    <w:lvl w:ilvl="4" w:tplc="308EFD80">
      <w:start w:val="1"/>
      <w:numFmt w:val="bullet"/>
      <w:lvlText w:val="•"/>
      <w:lvlJc w:val="left"/>
      <w:rPr>
        <w:rFonts w:hint="default"/>
      </w:rPr>
    </w:lvl>
    <w:lvl w:ilvl="5" w:tplc="AD7E70B2">
      <w:start w:val="1"/>
      <w:numFmt w:val="bullet"/>
      <w:lvlText w:val="•"/>
      <w:lvlJc w:val="left"/>
      <w:rPr>
        <w:rFonts w:hint="default"/>
      </w:rPr>
    </w:lvl>
    <w:lvl w:ilvl="6" w:tplc="C26C1B48">
      <w:start w:val="1"/>
      <w:numFmt w:val="bullet"/>
      <w:lvlText w:val="•"/>
      <w:lvlJc w:val="left"/>
      <w:rPr>
        <w:rFonts w:hint="default"/>
      </w:rPr>
    </w:lvl>
    <w:lvl w:ilvl="7" w:tplc="FAD2D288">
      <w:start w:val="1"/>
      <w:numFmt w:val="bullet"/>
      <w:lvlText w:val="•"/>
      <w:lvlJc w:val="left"/>
      <w:rPr>
        <w:rFonts w:hint="default"/>
      </w:rPr>
    </w:lvl>
    <w:lvl w:ilvl="8" w:tplc="40A45EB4">
      <w:start w:val="1"/>
      <w:numFmt w:val="bullet"/>
      <w:lvlText w:val="•"/>
      <w:lvlJc w:val="left"/>
      <w:rPr>
        <w:rFonts w:hint="default"/>
      </w:rPr>
    </w:lvl>
  </w:abstractNum>
  <w:abstractNum w:abstractNumId="34">
    <w:nsid w:val="53B8066D"/>
    <w:multiLevelType w:val="hybridMultilevel"/>
    <w:tmpl w:val="4E5EBDBA"/>
    <w:lvl w:ilvl="0" w:tplc="0409000F">
      <w:start w:val="1"/>
      <w:numFmt w:val="decimal"/>
      <w:lvlText w:val="%1."/>
      <w:lvlJc w:val="left"/>
      <w:pPr>
        <w:ind w:left="380" w:hanging="360"/>
      </w:pPr>
      <w:rPr>
        <w:rFonts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35">
    <w:nsid w:val="574F49D3"/>
    <w:multiLevelType w:val="hybridMultilevel"/>
    <w:tmpl w:val="C17E8CAA"/>
    <w:lvl w:ilvl="0" w:tplc="04090019">
      <w:start w:val="1"/>
      <w:numFmt w:val="lowerLetter"/>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6">
    <w:nsid w:val="5C317D88"/>
    <w:multiLevelType w:val="hybridMultilevel"/>
    <w:tmpl w:val="5FF80CD2"/>
    <w:lvl w:ilvl="0" w:tplc="20642048">
      <w:start w:val="1"/>
      <w:numFmt w:val="decimal"/>
      <w:lvlText w:val="%1"/>
      <w:lvlJc w:val="left"/>
      <w:pPr>
        <w:ind w:hanging="154"/>
      </w:pPr>
      <w:rPr>
        <w:rFonts w:ascii="Times New Roman" w:eastAsia="Times New Roman" w:hAnsi="Times New Roman" w:hint="default"/>
        <w:w w:val="53"/>
        <w:position w:val="9"/>
        <w:sz w:val="10"/>
        <w:szCs w:val="10"/>
      </w:rPr>
    </w:lvl>
    <w:lvl w:ilvl="1" w:tplc="F362C242">
      <w:start w:val="1"/>
      <w:numFmt w:val="decimal"/>
      <w:lvlText w:val="%2."/>
      <w:lvlJc w:val="left"/>
      <w:pPr>
        <w:ind w:hanging="331"/>
      </w:pPr>
      <w:rPr>
        <w:rFonts w:ascii="Times New Roman" w:eastAsia="Times New Roman" w:hAnsi="Times New Roman" w:hint="default"/>
        <w:w w:val="102"/>
        <w:sz w:val="23"/>
        <w:szCs w:val="23"/>
      </w:rPr>
    </w:lvl>
    <w:lvl w:ilvl="2" w:tplc="E35857F0">
      <w:start w:val="1"/>
      <w:numFmt w:val="lowerLetter"/>
      <w:lvlText w:val="%3)"/>
      <w:lvlJc w:val="left"/>
      <w:pPr>
        <w:ind w:hanging="711"/>
      </w:pPr>
      <w:rPr>
        <w:rFonts w:ascii="Times New Roman" w:eastAsia="Times New Roman" w:hAnsi="Times New Roman" w:hint="default"/>
        <w:w w:val="98"/>
        <w:sz w:val="23"/>
        <w:szCs w:val="23"/>
      </w:rPr>
    </w:lvl>
    <w:lvl w:ilvl="3" w:tplc="0D5C01E2">
      <w:start w:val="1"/>
      <w:numFmt w:val="bullet"/>
      <w:lvlText w:val="•"/>
      <w:lvlJc w:val="left"/>
      <w:rPr>
        <w:rFonts w:hint="default"/>
      </w:rPr>
    </w:lvl>
    <w:lvl w:ilvl="4" w:tplc="B928B81E">
      <w:start w:val="1"/>
      <w:numFmt w:val="bullet"/>
      <w:lvlText w:val="•"/>
      <w:lvlJc w:val="left"/>
      <w:rPr>
        <w:rFonts w:hint="default"/>
      </w:rPr>
    </w:lvl>
    <w:lvl w:ilvl="5" w:tplc="0DEA15E0">
      <w:start w:val="1"/>
      <w:numFmt w:val="bullet"/>
      <w:lvlText w:val="•"/>
      <w:lvlJc w:val="left"/>
      <w:rPr>
        <w:rFonts w:hint="default"/>
      </w:rPr>
    </w:lvl>
    <w:lvl w:ilvl="6" w:tplc="834801A6">
      <w:start w:val="1"/>
      <w:numFmt w:val="bullet"/>
      <w:lvlText w:val="•"/>
      <w:lvlJc w:val="left"/>
      <w:rPr>
        <w:rFonts w:hint="default"/>
      </w:rPr>
    </w:lvl>
    <w:lvl w:ilvl="7" w:tplc="BCA21E36">
      <w:start w:val="1"/>
      <w:numFmt w:val="bullet"/>
      <w:lvlText w:val="•"/>
      <w:lvlJc w:val="left"/>
      <w:rPr>
        <w:rFonts w:hint="default"/>
      </w:rPr>
    </w:lvl>
    <w:lvl w:ilvl="8" w:tplc="4BF2F85A">
      <w:start w:val="1"/>
      <w:numFmt w:val="bullet"/>
      <w:lvlText w:val="•"/>
      <w:lvlJc w:val="left"/>
      <w:rPr>
        <w:rFonts w:hint="default"/>
      </w:rPr>
    </w:lvl>
  </w:abstractNum>
  <w:abstractNum w:abstractNumId="37">
    <w:nsid w:val="5D107E78"/>
    <w:multiLevelType w:val="hybridMultilevel"/>
    <w:tmpl w:val="0EF40962"/>
    <w:lvl w:ilvl="0" w:tplc="04090019">
      <w:start w:val="1"/>
      <w:numFmt w:val="lowerLetter"/>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8">
    <w:nsid w:val="5FA04244"/>
    <w:multiLevelType w:val="hybridMultilevel"/>
    <w:tmpl w:val="A46ADE9C"/>
    <w:lvl w:ilvl="0" w:tplc="88F46874">
      <w:start w:val="1"/>
      <w:numFmt w:val="low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9">
    <w:nsid w:val="637958A6"/>
    <w:multiLevelType w:val="multilevel"/>
    <w:tmpl w:val="96247242"/>
    <w:lvl w:ilvl="0">
      <w:start w:val="2"/>
      <w:numFmt w:val="upperLetter"/>
      <w:lvlText w:val="%1"/>
      <w:lvlJc w:val="left"/>
      <w:pPr>
        <w:ind w:hanging="390"/>
      </w:pPr>
      <w:rPr>
        <w:rFonts w:hint="default"/>
      </w:rPr>
    </w:lvl>
    <w:lvl w:ilvl="1">
      <w:start w:val="13"/>
      <w:numFmt w:val="upperLetter"/>
      <w:lvlText w:val="%1.%2"/>
      <w:lvlJc w:val="left"/>
      <w:pPr>
        <w:ind w:hanging="390"/>
      </w:pPr>
      <w:rPr>
        <w:rFonts w:ascii="Times New Roman" w:eastAsia="Times New Roman" w:hAnsi="Times New Roman" w:hint="default"/>
        <w:b/>
        <w:bCs/>
        <w:w w:val="90"/>
        <w:sz w:val="23"/>
        <w:szCs w:val="23"/>
      </w:rPr>
    </w:lvl>
    <w:lvl w:ilvl="2">
      <w:start w:val="1"/>
      <w:numFmt w:val="lowerLetter"/>
      <w:lvlText w:val="%3."/>
      <w:lvlJc w:val="left"/>
      <w:pPr>
        <w:ind w:hanging="230"/>
      </w:pPr>
      <w:rPr>
        <w:rFonts w:ascii="Times New Roman" w:eastAsia="Times New Roman" w:hAnsi="Times New Roman" w:hint="default"/>
        <w:b/>
        <w:bCs/>
        <w:w w:val="105"/>
        <w:sz w:val="23"/>
        <w:szCs w:val="23"/>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0">
    <w:nsid w:val="67991EBD"/>
    <w:multiLevelType w:val="hybridMultilevel"/>
    <w:tmpl w:val="D34A553C"/>
    <w:lvl w:ilvl="0" w:tplc="41E20A48">
      <w:start w:val="1"/>
      <w:numFmt w:val="bullet"/>
      <w:lvlText w:val="•"/>
      <w:lvlJc w:val="left"/>
      <w:pPr>
        <w:ind w:hanging="349"/>
      </w:pPr>
      <w:rPr>
        <w:rFonts w:ascii="Times New Roman" w:eastAsia="Times New Roman" w:hAnsi="Times New Roman" w:hint="default"/>
        <w:w w:val="136"/>
        <w:sz w:val="24"/>
        <w:szCs w:val="24"/>
      </w:rPr>
    </w:lvl>
    <w:lvl w:ilvl="1" w:tplc="D82EE74A">
      <w:start w:val="1"/>
      <w:numFmt w:val="bullet"/>
      <w:lvlText w:val="•"/>
      <w:lvlJc w:val="left"/>
      <w:rPr>
        <w:rFonts w:hint="default"/>
      </w:rPr>
    </w:lvl>
    <w:lvl w:ilvl="2" w:tplc="86109070">
      <w:start w:val="1"/>
      <w:numFmt w:val="bullet"/>
      <w:lvlText w:val="•"/>
      <w:lvlJc w:val="left"/>
      <w:rPr>
        <w:rFonts w:hint="default"/>
      </w:rPr>
    </w:lvl>
    <w:lvl w:ilvl="3" w:tplc="A9442D10">
      <w:start w:val="1"/>
      <w:numFmt w:val="bullet"/>
      <w:lvlText w:val="•"/>
      <w:lvlJc w:val="left"/>
      <w:rPr>
        <w:rFonts w:hint="default"/>
      </w:rPr>
    </w:lvl>
    <w:lvl w:ilvl="4" w:tplc="1EF87FD0">
      <w:start w:val="1"/>
      <w:numFmt w:val="bullet"/>
      <w:lvlText w:val="•"/>
      <w:lvlJc w:val="left"/>
      <w:rPr>
        <w:rFonts w:hint="default"/>
      </w:rPr>
    </w:lvl>
    <w:lvl w:ilvl="5" w:tplc="CA62C0D4">
      <w:start w:val="1"/>
      <w:numFmt w:val="bullet"/>
      <w:lvlText w:val="•"/>
      <w:lvlJc w:val="left"/>
      <w:rPr>
        <w:rFonts w:hint="default"/>
      </w:rPr>
    </w:lvl>
    <w:lvl w:ilvl="6" w:tplc="2CB8FCA0">
      <w:start w:val="1"/>
      <w:numFmt w:val="bullet"/>
      <w:lvlText w:val="•"/>
      <w:lvlJc w:val="left"/>
      <w:rPr>
        <w:rFonts w:hint="default"/>
      </w:rPr>
    </w:lvl>
    <w:lvl w:ilvl="7" w:tplc="4558A5D6">
      <w:start w:val="1"/>
      <w:numFmt w:val="bullet"/>
      <w:lvlText w:val="•"/>
      <w:lvlJc w:val="left"/>
      <w:rPr>
        <w:rFonts w:hint="default"/>
      </w:rPr>
    </w:lvl>
    <w:lvl w:ilvl="8" w:tplc="AB4C1716">
      <w:start w:val="1"/>
      <w:numFmt w:val="bullet"/>
      <w:lvlText w:val="•"/>
      <w:lvlJc w:val="left"/>
      <w:rPr>
        <w:rFonts w:hint="default"/>
      </w:rPr>
    </w:lvl>
  </w:abstractNum>
  <w:abstractNum w:abstractNumId="41">
    <w:nsid w:val="6882188D"/>
    <w:multiLevelType w:val="hybridMultilevel"/>
    <w:tmpl w:val="0E6C9728"/>
    <w:lvl w:ilvl="0" w:tplc="5B54F996">
      <w:start w:val="4"/>
      <w:numFmt w:val="decimal"/>
      <w:lvlText w:val="%1."/>
      <w:lvlJc w:val="left"/>
      <w:pPr>
        <w:ind w:hanging="707"/>
      </w:pPr>
      <w:rPr>
        <w:rFonts w:ascii="Times New Roman" w:eastAsia="Times New Roman" w:hAnsi="Times New Roman" w:hint="default"/>
        <w:w w:val="93"/>
        <w:sz w:val="25"/>
        <w:szCs w:val="25"/>
      </w:rPr>
    </w:lvl>
    <w:lvl w:ilvl="1" w:tplc="7D6E7890">
      <w:start w:val="1"/>
      <w:numFmt w:val="bullet"/>
      <w:lvlText w:val="-"/>
      <w:lvlJc w:val="left"/>
      <w:pPr>
        <w:ind w:hanging="119"/>
      </w:pPr>
      <w:rPr>
        <w:rFonts w:ascii="Arial" w:eastAsia="Arial" w:hAnsi="Arial" w:hint="default"/>
        <w:color w:val="1C1A16"/>
        <w:w w:val="216"/>
        <w:sz w:val="12"/>
        <w:szCs w:val="12"/>
      </w:rPr>
    </w:lvl>
    <w:lvl w:ilvl="2" w:tplc="C3D0BBD4">
      <w:start w:val="1"/>
      <w:numFmt w:val="bullet"/>
      <w:lvlText w:val="•"/>
      <w:lvlJc w:val="left"/>
      <w:rPr>
        <w:rFonts w:hint="default"/>
      </w:rPr>
    </w:lvl>
    <w:lvl w:ilvl="3" w:tplc="4E2074B4">
      <w:start w:val="1"/>
      <w:numFmt w:val="bullet"/>
      <w:lvlText w:val="•"/>
      <w:lvlJc w:val="left"/>
      <w:rPr>
        <w:rFonts w:hint="default"/>
      </w:rPr>
    </w:lvl>
    <w:lvl w:ilvl="4" w:tplc="963AA9D4">
      <w:start w:val="1"/>
      <w:numFmt w:val="bullet"/>
      <w:lvlText w:val="•"/>
      <w:lvlJc w:val="left"/>
      <w:rPr>
        <w:rFonts w:hint="default"/>
      </w:rPr>
    </w:lvl>
    <w:lvl w:ilvl="5" w:tplc="98FCA788">
      <w:start w:val="1"/>
      <w:numFmt w:val="bullet"/>
      <w:lvlText w:val="•"/>
      <w:lvlJc w:val="left"/>
      <w:rPr>
        <w:rFonts w:hint="default"/>
      </w:rPr>
    </w:lvl>
    <w:lvl w:ilvl="6" w:tplc="A77819F0">
      <w:start w:val="1"/>
      <w:numFmt w:val="bullet"/>
      <w:lvlText w:val="•"/>
      <w:lvlJc w:val="left"/>
      <w:rPr>
        <w:rFonts w:hint="default"/>
      </w:rPr>
    </w:lvl>
    <w:lvl w:ilvl="7" w:tplc="81669E94">
      <w:start w:val="1"/>
      <w:numFmt w:val="bullet"/>
      <w:lvlText w:val="•"/>
      <w:lvlJc w:val="left"/>
      <w:rPr>
        <w:rFonts w:hint="default"/>
      </w:rPr>
    </w:lvl>
    <w:lvl w:ilvl="8" w:tplc="0F2E98A8">
      <w:start w:val="1"/>
      <w:numFmt w:val="bullet"/>
      <w:lvlText w:val="•"/>
      <w:lvlJc w:val="left"/>
      <w:rPr>
        <w:rFonts w:hint="default"/>
      </w:rPr>
    </w:lvl>
  </w:abstractNum>
  <w:abstractNum w:abstractNumId="42">
    <w:nsid w:val="6A5B68D7"/>
    <w:multiLevelType w:val="multilevel"/>
    <w:tmpl w:val="B878872C"/>
    <w:lvl w:ilvl="0">
      <w:start w:val="2"/>
      <w:numFmt w:val="decimal"/>
      <w:lvlText w:val="%1"/>
      <w:lvlJc w:val="left"/>
      <w:pPr>
        <w:ind w:hanging="961"/>
      </w:pPr>
      <w:rPr>
        <w:rFonts w:hint="default"/>
      </w:rPr>
    </w:lvl>
    <w:lvl w:ilvl="1">
      <w:start w:val="4"/>
      <w:numFmt w:val="decimal"/>
      <w:lvlText w:val="%1.%2"/>
      <w:lvlJc w:val="left"/>
      <w:pPr>
        <w:ind w:hanging="961"/>
      </w:pPr>
      <w:rPr>
        <w:rFonts w:ascii="Times New Roman" w:eastAsia="Times New Roman" w:hAnsi="Times New Roman" w:hint="default"/>
        <w:w w:val="101"/>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3">
    <w:nsid w:val="6AAE6868"/>
    <w:multiLevelType w:val="hybridMultilevel"/>
    <w:tmpl w:val="4E941CFC"/>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44">
    <w:nsid w:val="7080204B"/>
    <w:multiLevelType w:val="hybridMultilevel"/>
    <w:tmpl w:val="16D2D9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2A03A5A"/>
    <w:multiLevelType w:val="hybridMultilevel"/>
    <w:tmpl w:val="B9B4E7BA"/>
    <w:lvl w:ilvl="0" w:tplc="70FA7ED6">
      <w:start w:val="1"/>
      <w:numFmt w:val="decimal"/>
      <w:lvlText w:val="%1"/>
      <w:lvlJc w:val="left"/>
      <w:pPr>
        <w:ind w:hanging="487"/>
      </w:pPr>
      <w:rPr>
        <w:rFonts w:ascii="Arial" w:eastAsia="Arial" w:hAnsi="Arial" w:hint="default"/>
        <w:w w:val="104"/>
        <w:sz w:val="17"/>
        <w:szCs w:val="17"/>
      </w:rPr>
    </w:lvl>
    <w:lvl w:ilvl="1" w:tplc="7A964568">
      <w:start w:val="1"/>
      <w:numFmt w:val="bullet"/>
      <w:lvlText w:val="•"/>
      <w:lvlJc w:val="left"/>
      <w:rPr>
        <w:rFonts w:hint="default"/>
      </w:rPr>
    </w:lvl>
    <w:lvl w:ilvl="2" w:tplc="1E8E842E">
      <w:start w:val="1"/>
      <w:numFmt w:val="bullet"/>
      <w:lvlText w:val="•"/>
      <w:lvlJc w:val="left"/>
      <w:rPr>
        <w:rFonts w:hint="default"/>
      </w:rPr>
    </w:lvl>
    <w:lvl w:ilvl="3" w:tplc="4B706AA0">
      <w:start w:val="1"/>
      <w:numFmt w:val="bullet"/>
      <w:lvlText w:val="•"/>
      <w:lvlJc w:val="left"/>
      <w:rPr>
        <w:rFonts w:hint="default"/>
      </w:rPr>
    </w:lvl>
    <w:lvl w:ilvl="4" w:tplc="128CDE2A">
      <w:start w:val="1"/>
      <w:numFmt w:val="bullet"/>
      <w:lvlText w:val="•"/>
      <w:lvlJc w:val="left"/>
      <w:rPr>
        <w:rFonts w:hint="default"/>
      </w:rPr>
    </w:lvl>
    <w:lvl w:ilvl="5" w:tplc="7F8ECA68">
      <w:start w:val="1"/>
      <w:numFmt w:val="bullet"/>
      <w:lvlText w:val="•"/>
      <w:lvlJc w:val="left"/>
      <w:rPr>
        <w:rFonts w:hint="default"/>
      </w:rPr>
    </w:lvl>
    <w:lvl w:ilvl="6" w:tplc="B70E4D86">
      <w:start w:val="1"/>
      <w:numFmt w:val="bullet"/>
      <w:lvlText w:val="•"/>
      <w:lvlJc w:val="left"/>
      <w:rPr>
        <w:rFonts w:hint="default"/>
      </w:rPr>
    </w:lvl>
    <w:lvl w:ilvl="7" w:tplc="A440D34E">
      <w:start w:val="1"/>
      <w:numFmt w:val="bullet"/>
      <w:lvlText w:val="•"/>
      <w:lvlJc w:val="left"/>
      <w:rPr>
        <w:rFonts w:hint="default"/>
      </w:rPr>
    </w:lvl>
    <w:lvl w:ilvl="8" w:tplc="CD6E8F38">
      <w:start w:val="1"/>
      <w:numFmt w:val="bullet"/>
      <w:lvlText w:val="•"/>
      <w:lvlJc w:val="left"/>
      <w:rPr>
        <w:rFonts w:hint="default"/>
      </w:rPr>
    </w:lvl>
  </w:abstractNum>
  <w:abstractNum w:abstractNumId="46">
    <w:nsid w:val="76322A25"/>
    <w:multiLevelType w:val="hybridMultilevel"/>
    <w:tmpl w:val="36780D50"/>
    <w:lvl w:ilvl="0" w:tplc="3C8663E2">
      <w:start w:val="7"/>
      <w:numFmt w:val="lowerLetter"/>
      <w:lvlText w:val="%1)"/>
      <w:lvlJc w:val="left"/>
      <w:pPr>
        <w:ind w:hanging="349"/>
      </w:pPr>
      <w:rPr>
        <w:rFonts w:ascii="Times New Roman" w:eastAsia="Times New Roman" w:hAnsi="Times New Roman" w:hint="default"/>
        <w:w w:val="103"/>
        <w:sz w:val="22"/>
        <w:szCs w:val="22"/>
      </w:rPr>
    </w:lvl>
    <w:lvl w:ilvl="1" w:tplc="34AC16D6">
      <w:start w:val="1"/>
      <w:numFmt w:val="bullet"/>
      <w:lvlText w:val="•"/>
      <w:lvlJc w:val="left"/>
      <w:rPr>
        <w:rFonts w:hint="default"/>
      </w:rPr>
    </w:lvl>
    <w:lvl w:ilvl="2" w:tplc="83EEA032">
      <w:start w:val="1"/>
      <w:numFmt w:val="bullet"/>
      <w:lvlText w:val="•"/>
      <w:lvlJc w:val="left"/>
      <w:rPr>
        <w:rFonts w:hint="default"/>
      </w:rPr>
    </w:lvl>
    <w:lvl w:ilvl="3" w:tplc="1E38A0DC">
      <w:start w:val="1"/>
      <w:numFmt w:val="bullet"/>
      <w:lvlText w:val="•"/>
      <w:lvlJc w:val="left"/>
      <w:rPr>
        <w:rFonts w:hint="default"/>
      </w:rPr>
    </w:lvl>
    <w:lvl w:ilvl="4" w:tplc="A3543694">
      <w:start w:val="1"/>
      <w:numFmt w:val="bullet"/>
      <w:lvlText w:val="•"/>
      <w:lvlJc w:val="left"/>
      <w:rPr>
        <w:rFonts w:hint="default"/>
      </w:rPr>
    </w:lvl>
    <w:lvl w:ilvl="5" w:tplc="2DDE1378">
      <w:start w:val="1"/>
      <w:numFmt w:val="bullet"/>
      <w:lvlText w:val="•"/>
      <w:lvlJc w:val="left"/>
      <w:rPr>
        <w:rFonts w:hint="default"/>
      </w:rPr>
    </w:lvl>
    <w:lvl w:ilvl="6" w:tplc="3560F6BA">
      <w:start w:val="1"/>
      <w:numFmt w:val="bullet"/>
      <w:lvlText w:val="•"/>
      <w:lvlJc w:val="left"/>
      <w:rPr>
        <w:rFonts w:hint="default"/>
      </w:rPr>
    </w:lvl>
    <w:lvl w:ilvl="7" w:tplc="ED6E44BC">
      <w:start w:val="1"/>
      <w:numFmt w:val="bullet"/>
      <w:lvlText w:val="•"/>
      <w:lvlJc w:val="left"/>
      <w:rPr>
        <w:rFonts w:hint="default"/>
      </w:rPr>
    </w:lvl>
    <w:lvl w:ilvl="8" w:tplc="4F18B67E">
      <w:start w:val="1"/>
      <w:numFmt w:val="bullet"/>
      <w:lvlText w:val="•"/>
      <w:lvlJc w:val="left"/>
      <w:rPr>
        <w:rFonts w:hint="default"/>
      </w:rPr>
    </w:lvl>
  </w:abstractNum>
  <w:abstractNum w:abstractNumId="47">
    <w:nsid w:val="7816249E"/>
    <w:multiLevelType w:val="hybridMultilevel"/>
    <w:tmpl w:val="07F003F2"/>
    <w:lvl w:ilvl="0" w:tplc="9244A448">
      <w:start w:val="2"/>
      <w:numFmt w:val="decimal"/>
      <w:lvlText w:val="%1."/>
      <w:lvlJc w:val="left"/>
      <w:pPr>
        <w:ind w:hanging="329"/>
      </w:pPr>
      <w:rPr>
        <w:rFonts w:ascii="Times New Roman" w:eastAsia="Times New Roman" w:hAnsi="Times New Roman" w:hint="default"/>
        <w:w w:val="93"/>
        <w:sz w:val="22"/>
        <w:szCs w:val="22"/>
      </w:rPr>
    </w:lvl>
    <w:lvl w:ilvl="1" w:tplc="E4763AA4">
      <w:start w:val="1"/>
      <w:numFmt w:val="bullet"/>
      <w:lvlText w:val="•"/>
      <w:lvlJc w:val="left"/>
      <w:rPr>
        <w:rFonts w:hint="default"/>
      </w:rPr>
    </w:lvl>
    <w:lvl w:ilvl="2" w:tplc="1570C5A6">
      <w:start w:val="1"/>
      <w:numFmt w:val="bullet"/>
      <w:lvlText w:val="•"/>
      <w:lvlJc w:val="left"/>
      <w:rPr>
        <w:rFonts w:hint="default"/>
      </w:rPr>
    </w:lvl>
    <w:lvl w:ilvl="3" w:tplc="059803B2">
      <w:start w:val="1"/>
      <w:numFmt w:val="bullet"/>
      <w:lvlText w:val="•"/>
      <w:lvlJc w:val="left"/>
      <w:rPr>
        <w:rFonts w:hint="default"/>
      </w:rPr>
    </w:lvl>
    <w:lvl w:ilvl="4" w:tplc="11C03810">
      <w:start w:val="1"/>
      <w:numFmt w:val="bullet"/>
      <w:lvlText w:val="•"/>
      <w:lvlJc w:val="left"/>
      <w:rPr>
        <w:rFonts w:hint="default"/>
      </w:rPr>
    </w:lvl>
    <w:lvl w:ilvl="5" w:tplc="31A87F40">
      <w:start w:val="1"/>
      <w:numFmt w:val="bullet"/>
      <w:lvlText w:val="•"/>
      <w:lvlJc w:val="left"/>
      <w:rPr>
        <w:rFonts w:hint="default"/>
      </w:rPr>
    </w:lvl>
    <w:lvl w:ilvl="6" w:tplc="344CCEA0">
      <w:start w:val="1"/>
      <w:numFmt w:val="bullet"/>
      <w:lvlText w:val="•"/>
      <w:lvlJc w:val="left"/>
      <w:rPr>
        <w:rFonts w:hint="default"/>
      </w:rPr>
    </w:lvl>
    <w:lvl w:ilvl="7" w:tplc="57A6D980">
      <w:start w:val="1"/>
      <w:numFmt w:val="bullet"/>
      <w:lvlText w:val="•"/>
      <w:lvlJc w:val="left"/>
      <w:rPr>
        <w:rFonts w:hint="default"/>
      </w:rPr>
    </w:lvl>
    <w:lvl w:ilvl="8" w:tplc="A40E3298">
      <w:start w:val="1"/>
      <w:numFmt w:val="bullet"/>
      <w:lvlText w:val="•"/>
      <w:lvlJc w:val="left"/>
      <w:rPr>
        <w:rFonts w:hint="default"/>
      </w:rPr>
    </w:lvl>
  </w:abstractNum>
  <w:abstractNum w:abstractNumId="48">
    <w:nsid w:val="796A3989"/>
    <w:multiLevelType w:val="hybridMultilevel"/>
    <w:tmpl w:val="0226E8A4"/>
    <w:lvl w:ilvl="0" w:tplc="9A9E21E4">
      <w:start w:val="10"/>
      <w:numFmt w:val="decimal"/>
      <w:lvlText w:val="%1"/>
      <w:lvlJc w:val="left"/>
      <w:pPr>
        <w:ind w:hanging="489"/>
      </w:pPr>
      <w:rPr>
        <w:rFonts w:ascii="Arial" w:eastAsia="Arial" w:hAnsi="Arial" w:hint="default"/>
        <w:w w:val="104"/>
        <w:sz w:val="17"/>
        <w:szCs w:val="17"/>
      </w:rPr>
    </w:lvl>
    <w:lvl w:ilvl="1" w:tplc="7FFA219A">
      <w:start w:val="1"/>
      <w:numFmt w:val="bullet"/>
      <w:lvlText w:val="•"/>
      <w:lvlJc w:val="left"/>
      <w:rPr>
        <w:rFonts w:hint="default"/>
      </w:rPr>
    </w:lvl>
    <w:lvl w:ilvl="2" w:tplc="6E623786">
      <w:start w:val="1"/>
      <w:numFmt w:val="bullet"/>
      <w:lvlText w:val="•"/>
      <w:lvlJc w:val="left"/>
      <w:rPr>
        <w:rFonts w:hint="default"/>
      </w:rPr>
    </w:lvl>
    <w:lvl w:ilvl="3" w:tplc="6EE48248">
      <w:start w:val="1"/>
      <w:numFmt w:val="bullet"/>
      <w:lvlText w:val="•"/>
      <w:lvlJc w:val="left"/>
      <w:rPr>
        <w:rFonts w:hint="default"/>
      </w:rPr>
    </w:lvl>
    <w:lvl w:ilvl="4" w:tplc="66625922">
      <w:start w:val="1"/>
      <w:numFmt w:val="bullet"/>
      <w:lvlText w:val="•"/>
      <w:lvlJc w:val="left"/>
      <w:rPr>
        <w:rFonts w:hint="default"/>
      </w:rPr>
    </w:lvl>
    <w:lvl w:ilvl="5" w:tplc="DFA2FF70">
      <w:start w:val="1"/>
      <w:numFmt w:val="bullet"/>
      <w:lvlText w:val="•"/>
      <w:lvlJc w:val="left"/>
      <w:rPr>
        <w:rFonts w:hint="default"/>
      </w:rPr>
    </w:lvl>
    <w:lvl w:ilvl="6" w:tplc="F0A6D04C">
      <w:start w:val="1"/>
      <w:numFmt w:val="bullet"/>
      <w:lvlText w:val="•"/>
      <w:lvlJc w:val="left"/>
      <w:rPr>
        <w:rFonts w:hint="default"/>
      </w:rPr>
    </w:lvl>
    <w:lvl w:ilvl="7" w:tplc="A1BAD390">
      <w:start w:val="1"/>
      <w:numFmt w:val="bullet"/>
      <w:lvlText w:val="•"/>
      <w:lvlJc w:val="left"/>
      <w:rPr>
        <w:rFonts w:hint="default"/>
      </w:rPr>
    </w:lvl>
    <w:lvl w:ilvl="8" w:tplc="F0FC9CCA">
      <w:start w:val="1"/>
      <w:numFmt w:val="bullet"/>
      <w:lvlText w:val="•"/>
      <w:lvlJc w:val="left"/>
      <w:rPr>
        <w:rFonts w:hint="default"/>
      </w:rPr>
    </w:lvl>
  </w:abstractNum>
  <w:abstractNum w:abstractNumId="49">
    <w:nsid w:val="7F9728B6"/>
    <w:multiLevelType w:val="hybridMultilevel"/>
    <w:tmpl w:val="1D3E2DE0"/>
    <w:lvl w:ilvl="0" w:tplc="69AEB8F0">
      <w:start w:val="1"/>
      <w:numFmt w:val="lowerLetter"/>
      <w:lvlText w:val="%1."/>
      <w:lvlJc w:val="left"/>
      <w:pPr>
        <w:ind w:hanging="353"/>
      </w:pPr>
      <w:rPr>
        <w:rFonts w:ascii="Times New Roman" w:eastAsia="Times New Roman" w:hAnsi="Times New Roman" w:hint="default"/>
        <w:w w:val="96"/>
        <w:sz w:val="23"/>
        <w:szCs w:val="23"/>
      </w:rPr>
    </w:lvl>
    <w:lvl w:ilvl="1" w:tplc="5A4A1B40">
      <w:start w:val="1"/>
      <w:numFmt w:val="bullet"/>
      <w:lvlText w:val="•"/>
      <w:lvlJc w:val="left"/>
      <w:rPr>
        <w:rFonts w:hint="default"/>
      </w:rPr>
    </w:lvl>
    <w:lvl w:ilvl="2" w:tplc="CE0E6F7E">
      <w:start w:val="1"/>
      <w:numFmt w:val="bullet"/>
      <w:lvlText w:val="•"/>
      <w:lvlJc w:val="left"/>
      <w:rPr>
        <w:rFonts w:hint="default"/>
      </w:rPr>
    </w:lvl>
    <w:lvl w:ilvl="3" w:tplc="D6F873B6">
      <w:start w:val="1"/>
      <w:numFmt w:val="bullet"/>
      <w:lvlText w:val="•"/>
      <w:lvlJc w:val="left"/>
      <w:rPr>
        <w:rFonts w:hint="default"/>
      </w:rPr>
    </w:lvl>
    <w:lvl w:ilvl="4" w:tplc="81F6437E">
      <w:start w:val="1"/>
      <w:numFmt w:val="bullet"/>
      <w:lvlText w:val="•"/>
      <w:lvlJc w:val="left"/>
      <w:rPr>
        <w:rFonts w:hint="default"/>
      </w:rPr>
    </w:lvl>
    <w:lvl w:ilvl="5" w:tplc="AA76067E">
      <w:start w:val="1"/>
      <w:numFmt w:val="bullet"/>
      <w:lvlText w:val="•"/>
      <w:lvlJc w:val="left"/>
      <w:rPr>
        <w:rFonts w:hint="default"/>
      </w:rPr>
    </w:lvl>
    <w:lvl w:ilvl="6" w:tplc="6FE4F122">
      <w:start w:val="1"/>
      <w:numFmt w:val="bullet"/>
      <w:lvlText w:val="•"/>
      <w:lvlJc w:val="left"/>
      <w:rPr>
        <w:rFonts w:hint="default"/>
      </w:rPr>
    </w:lvl>
    <w:lvl w:ilvl="7" w:tplc="68168114">
      <w:start w:val="1"/>
      <w:numFmt w:val="bullet"/>
      <w:lvlText w:val="•"/>
      <w:lvlJc w:val="left"/>
      <w:rPr>
        <w:rFonts w:hint="default"/>
      </w:rPr>
    </w:lvl>
    <w:lvl w:ilvl="8" w:tplc="67768156">
      <w:start w:val="1"/>
      <w:numFmt w:val="bullet"/>
      <w:lvlText w:val="•"/>
      <w:lvlJc w:val="left"/>
      <w:rPr>
        <w:rFonts w:hint="default"/>
      </w:rPr>
    </w:lvl>
  </w:abstractNum>
  <w:num w:numId="1">
    <w:abstractNumId w:val="19"/>
  </w:num>
  <w:num w:numId="2">
    <w:abstractNumId w:val="7"/>
  </w:num>
  <w:num w:numId="3">
    <w:abstractNumId w:val="45"/>
  </w:num>
  <w:num w:numId="4">
    <w:abstractNumId w:val="40"/>
  </w:num>
  <w:num w:numId="5">
    <w:abstractNumId w:val="48"/>
  </w:num>
  <w:num w:numId="6">
    <w:abstractNumId w:val="30"/>
  </w:num>
  <w:num w:numId="7">
    <w:abstractNumId w:val="32"/>
  </w:num>
  <w:num w:numId="8">
    <w:abstractNumId w:val="41"/>
  </w:num>
  <w:num w:numId="9">
    <w:abstractNumId w:val="5"/>
  </w:num>
  <w:num w:numId="10">
    <w:abstractNumId w:val="47"/>
  </w:num>
  <w:num w:numId="11">
    <w:abstractNumId w:val="28"/>
  </w:num>
  <w:num w:numId="12">
    <w:abstractNumId w:val="18"/>
  </w:num>
  <w:num w:numId="13">
    <w:abstractNumId w:val="13"/>
  </w:num>
  <w:num w:numId="14">
    <w:abstractNumId w:val="14"/>
  </w:num>
  <w:num w:numId="15">
    <w:abstractNumId w:val="9"/>
  </w:num>
  <w:num w:numId="16">
    <w:abstractNumId w:val="2"/>
  </w:num>
  <w:num w:numId="17">
    <w:abstractNumId w:val="42"/>
  </w:num>
  <w:num w:numId="18">
    <w:abstractNumId w:val="23"/>
  </w:num>
  <w:num w:numId="19">
    <w:abstractNumId w:val="39"/>
  </w:num>
  <w:num w:numId="20">
    <w:abstractNumId w:val="49"/>
  </w:num>
  <w:num w:numId="21">
    <w:abstractNumId w:val="16"/>
  </w:num>
  <w:num w:numId="22">
    <w:abstractNumId w:val="8"/>
  </w:num>
  <w:num w:numId="23">
    <w:abstractNumId w:val="46"/>
  </w:num>
  <w:num w:numId="24">
    <w:abstractNumId w:val="33"/>
  </w:num>
  <w:num w:numId="25">
    <w:abstractNumId w:val="27"/>
  </w:num>
  <w:num w:numId="26">
    <w:abstractNumId w:val="36"/>
  </w:num>
  <w:num w:numId="27">
    <w:abstractNumId w:val="22"/>
  </w:num>
  <w:num w:numId="28">
    <w:abstractNumId w:val="3"/>
  </w:num>
  <w:num w:numId="29">
    <w:abstractNumId w:val="1"/>
  </w:num>
  <w:num w:numId="30">
    <w:abstractNumId w:val="12"/>
  </w:num>
  <w:num w:numId="31">
    <w:abstractNumId w:val="11"/>
  </w:num>
  <w:num w:numId="32">
    <w:abstractNumId w:val="20"/>
  </w:num>
  <w:num w:numId="33">
    <w:abstractNumId w:val="6"/>
  </w:num>
  <w:num w:numId="34">
    <w:abstractNumId w:val="15"/>
  </w:num>
  <w:num w:numId="35">
    <w:abstractNumId w:val="38"/>
  </w:num>
  <w:num w:numId="36">
    <w:abstractNumId w:val="29"/>
  </w:num>
  <w:num w:numId="37">
    <w:abstractNumId w:val="35"/>
  </w:num>
  <w:num w:numId="38">
    <w:abstractNumId w:val="37"/>
  </w:num>
  <w:num w:numId="39">
    <w:abstractNumId w:val="10"/>
  </w:num>
  <w:num w:numId="40">
    <w:abstractNumId w:val="31"/>
  </w:num>
  <w:num w:numId="41">
    <w:abstractNumId w:val="43"/>
  </w:num>
  <w:num w:numId="42">
    <w:abstractNumId w:val="0"/>
  </w:num>
  <w:num w:numId="43">
    <w:abstractNumId w:val="44"/>
  </w:num>
  <w:num w:numId="44">
    <w:abstractNumId w:val="17"/>
  </w:num>
  <w:num w:numId="45">
    <w:abstractNumId w:val="21"/>
  </w:num>
  <w:num w:numId="46">
    <w:abstractNumId w:val="24"/>
  </w:num>
  <w:num w:numId="47">
    <w:abstractNumId w:val="34"/>
  </w:num>
  <w:num w:numId="48">
    <w:abstractNumId w:val="4"/>
  </w:num>
  <w:num w:numId="49">
    <w:abstractNumId w:val="25"/>
  </w:num>
  <w:num w:numId="50">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ie Rabasca">
    <w15:presenceInfo w15:providerId="Windows Live" w15:userId="402515b50f504f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64"/>
    <w:rsid w:val="000156DA"/>
    <w:rsid w:val="00050664"/>
    <w:rsid w:val="00053CE1"/>
    <w:rsid w:val="00081286"/>
    <w:rsid w:val="000B47D0"/>
    <w:rsid w:val="000D4A57"/>
    <w:rsid w:val="000E58A7"/>
    <w:rsid w:val="000F48E5"/>
    <w:rsid w:val="0011211B"/>
    <w:rsid w:val="00117610"/>
    <w:rsid w:val="001540DD"/>
    <w:rsid w:val="001A1458"/>
    <w:rsid w:val="001C6D37"/>
    <w:rsid w:val="001E0DA0"/>
    <w:rsid w:val="00222CD3"/>
    <w:rsid w:val="002A2C9E"/>
    <w:rsid w:val="002B15DE"/>
    <w:rsid w:val="002D5654"/>
    <w:rsid w:val="002F6BAC"/>
    <w:rsid w:val="00334324"/>
    <w:rsid w:val="003670D7"/>
    <w:rsid w:val="003C421B"/>
    <w:rsid w:val="003E0861"/>
    <w:rsid w:val="00460CA9"/>
    <w:rsid w:val="00462CB3"/>
    <w:rsid w:val="00492DCD"/>
    <w:rsid w:val="004C1C0E"/>
    <w:rsid w:val="004C31F1"/>
    <w:rsid w:val="00501EA1"/>
    <w:rsid w:val="00520EC1"/>
    <w:rsid w:val="0054677B"/>
    <w:rsid w:val="00550197"/>
    <w:rsid w:val="005A2711"/>
    <w:rsid w:val="005E2426"/>
    <w:rsid w:val="005F0DEF"/>
    <w:rsid w:val="00601BB8"/>
    <w:rsid w:val="00637DCD"/>
    <w:rsid w:val="0068501D"/>
    <w:rsid w:val="00687C30"/>
    <w:rsid w:val="006A2516"/>
    <w:rsid w:val="00765339"/>
    <w:rsid w:val="00774022"/>
    <w:rsid w:val="00787FEC"/>
    <w:rsid w:val="007B3847"/>
    <w:rsid w:val="00823D81"/>
    <w:rsid w:val="00824CDB"/>
    <w:rsid w:val="00840B9D"/>
    <w:rsid w:val="00853165"/>
    <w:rsid w:val="00911FC4"/>
    <w:rsid w:val="009379DB"/>
    <w:rsid w:val="00937AFF"/>
    <w:rsid w:val="00955F96"/>
    <w:rsid w:val="00970181"/>
    <w:rsid w:val="00970E2B"/>
    <w:rsid w:val="009D2E54"/>
    <w:rsid w:val="009D2F1B"/>
    <w:rsid w:val="00A02246"/>
    <w:rsid w:val="00A127C5"/>
    <w:rsid w:val="00A479AE"/>
    <w:rsid w:val="00A77404"/>
    <w:rsid w:val="00A82BE1"/>
    <w:rsid w:val="00A857FB"/>
    <w:rsid w:val="00A9024A"/>
    <w:rsid w:val="00A958E6"/>
    <w:rsid w:val="00AC7ACE"/>
    <w:rsid w:val="00AD61FD"/>
    <w:rsid w:val="00B44209"/>
    <w:rsid w:val="00B84085"/>
    <w:rsid w:val="00BC5CBE"/>
    <w:rsid w:val="00BE7E77"/>
    <w:rsid w:val="00C07483"/>
    <w:rsid w:val="00C21FFB"/>
    <w:rsid w:val="00C50F74"/>
    <w:rsid w:val="00C607DB"/>
    <w:rsid w:val="00C661BE"/>
    <w:rsid w:val="00C81334"/>
    <w:rsid w:val="00C91094"/>
    <w:rsid w:val="00CC79CF"/>
    <w:rsid w:val="00CF6F38"/>
    <w:rsid w:val="00D01344"/>
    <w:rsid w:val="00D57C5E"/>
    <w:rsid w:val="00D92854"/>
    <w:rsid w:val="00DB2C1F"/>
    <w:rsid w:val="00E06D98"/>
    <w:rsid w:val="00E54872"/>
    <w:rsid w:val="00E5744B"/>
    <w:rsid w:val="00EB0927"/>
    <w:rsid w:val="00ED3A9E"/>
    <w:rsid w:val="00EE231C"/>
    <w:rsid w:val="00EF6AD8"/>
    <w:rsid w:val="00F05EFE"/>
    <w:rsid w:val="00F15391"/>
    <w:rsid w:val="00F349C4"/>
    <w:rsid w:val="00F64011"/>
    <w:rsid w:val="00F65CE3"/>
    <w:rsid w:val="00F8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0652B"/>
  <w15:docId w15:val="{46E16FB3-B3AD-4489-BA36-8FE71303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520EC1"/>
    <w:pPr>
      <w:numPr>
        <w:numId w:val="32"/>
      </w:numPr>
      <w:spacing w:line="360" w:lineRule="auto"/>
      <w:ind w:left="4590"/>
      <w:jc w:val="center"/>
      <w:outlineLvl w:val="0"/>
    </w:pPr>
    <w:rPr>
      <w:rFonts w:ascii="Calibri" w:eastAsia="Times New Roman" w:hAnsi="Calibri"/>
      <w:b/>
      <w:sz w:val="24"/>
      <w:szCs w:val="35"/>
    </w:rPr>
  </w:style>
  <w:style w:type="paragraph" w:styleId="Heading2">
    <w:name w:val="heading 2"/>
    <w:basedOn w:val="Normal"/>
    <w:uiPriority w:val="1"/>
    <w:qFormat/>
    <w:rsid w:val="00520EC1"/>
    <w:pPr>
      <w:outlineLvl w:val="1"/>
    </w:pPr>
    <w:rPr>
      <w:rFonts w:ascii="Calibri" w:eastAsia="Arial" w:hAnsi="Calibri"/>
      <w:b/>
      <w:sz w:val="24"/>
      <w:szCs w:val="30"/>
    </w:rPr>
  </w:style>
  <w:style w:type="paragraph" w:styleId="Heading3">
    <w:name w:val="heading 3"/>
    <w:basedOn w:val="Normal"/>
    <w:uiPriority w:val="1"/>
    <w:qFormat/>
    <w:rsid w:val="0011211B"/>
    <w:pPr>
      <w:outlineLvl w:val="2"/>
    </w:pPr>
    <w:rPr>
      <w:rFonts w:ascii="Calibri" w:eastAsia="Times New Roman" w:hAnsi="Calibri"/>
      <w:sz w:val="24"/>
      <w:szCs w:val="27"/>
      <w:u w:val="single"/>
    </w:rPr>
  </w:style>
  <w:style w:type="paragraph" w:styleId="Heading4">
    <w:name w:val="heading 4"/>
    <w:basedOn w:val="Normal"/>
    <w:uiPriority w:val="1"/>
    <w:qFormat/>
    <w:pPr>
      <w:ind w:left="185"/>
      <w:outlineLvl w:val="3"/>
    </w:pPr>
    <w:rPr>
      <w:rFonts w:ascii="Times New Roman" w:eastAsia="Times New Roman" w:hAnsi="Times New Roman"/>
      <w:sz w:val="25"/>
      <w:szCs w:val="25"/>
    </w:rPr>
  </w:style>
  <w:style w:type="paragraph" w:styleId="Heading5">
    <w:name w:val="heading 5"/>
    <w:basedOn w:val="Normal"/>
    <w:uiPriority w:val="1"/>
    <w:qFormat/>
    <w:pPr>
      <w:ind w:left="23"/>
      <w:outlineLvl w:val="4"/>
    </w:pPr>
    <w:rPr>
      <w:rFonts w:ascii="Times New Roman" w:eastAsia="Times New Roman" w:hAnsi="Times New Roman"/>
      <w:b/>
      <w:bCs/>
      <w:sz w:val="24"/>
      <w:szCs w:val="24"/>
    </w:rPr>
  </w:style>
  <w:style w:type="paragraph" w:styleId="Heading6">
    <w:name w:val="heading 6"/>
    <w:basedOn w:val="Normal"/>
    <w:uiPriority w:val="1"/>
    <w:qFormat/>
    <w:pPr>
      <w:ind w:left="118"/>
      <w:outlineLvl w:val="5"/>
    </w:pPr>
    <w:rPr>
      <w:rFonts w:ascii="Times New Roman" w:eastAsia="Times New Roman" w:hAnsi="Times New Roman"/>
      <w:sz w:val="24"/>
      <w:szCs w:val="24"/>
    </w:rPr>
  </w:style>
  <w:style w:type="paragraph" w:styleId="Heading7">
    <w:name w:val="heading 7"/>
    <w:basedOn w:val="Normal"/>
    <w:uiPriority w:val="1"/>
    <w:qFormat/>
    <w:pPr>
      <w:outlineLvl w:val="6"/>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C79CF"/>
    <w:pPr>
      <w:ind w:left="20"/>
    </w:pPr>
    <w:rPr>
      <w:rFonts w:ascii="Calibri" w:eastAsia="Times New Roman" w:hAnsi="Calibri"/>
      <w:sz w:val="24"/>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C6D37"/>
    <w:rPr>
      <w:sz w:val="16"/>
      <w:szCs w:val="16"/>
    </w:rPr>
  </w:style>
  <w:style w:type="paragraph" w:styleId="CommentText">
    <w:name w:val="annotation text"/>
    <w:basedOn w:val="Normal"/>
    <w:link w:val="CommentTextChar"/>
    <w:uiPriority w:val="99"/>
    <w:semiHidden/>
    <w:unhideWhenUsed/>
    <w:rsid w:val="001C6D37"/>
    <w:rPr>
      <w:sz w:val="20"/>
      <w:szCs w:val="20"/>
    </w:rPr>
  </w:style>
  <w:style w:type="character" w:customStyle="1" w:styleId="CommentTextChar">
    <w:name w:val="Comment Text Char"/>
    <w:basedOn w:val="DefaultParagraphFont"/>
    <w:link w:val="CommentText"/>
    <w:uiPriority w:val="99"/>
    <w:semiHidden/>
    <w:rsid w:val="001C6D37"/>
    <w:rPr>
      <w:sz w:val="20"/>
      <w:szCs w:val="20"/>
    </w:rPr>
  </w:style>
  <w:style w:type="paragraph" w:styleId="CommentSubject">
    <w:name w:val="annotation subject"/>
    <w:basedOn w:val="CommentText"/>
    <w:next w:val="CommentText"/>
    <w:link w:val="CommentSubjectChar"/>
    <w:uiPriority w:val="99"/>
    <w:semiHidden/>
    <w:unhideWhenUsed/>
    <w:rsid w:val="001C6D37"/>
    <w:rPr>
      <w:b/>
      <w:bCs/>
    </w:rPr>
  </w:style>
  <w:style w:type="character" w:customStyle="1" w:styleId="CommentSubjectChar">
    <w:name w:val="Comment Subject Char"/>
    <w:basedOn w:val="CommentTextChar"/>
    <w:link w:val="CommentSubject"/>
    <w:uiPriority w:val="99"/>
    <w:semiHidden/>
    <w:rsid w:val="001C6D37"/>
    <w:rPr>
      <w:b/>
      <w:bCs/>
      <w:sz w:val="20"/>
      <w:szCs w:val="20"/>
    </w:rPr>
  </w:style>
  <w:style w:type="paragraph" w:styleId="BalloonText">
    <w:name w:val="Balloon Text"/>
    <w:basedOn w:val="Normal"/>
    <w:link w:val="BalloonTextChar"/>
    <w:uiPriority w:val="99"/>
    <w:semiHidden/>
    <w:unhideWhenUsed/>
    <w:rsid w:val="001C6D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D37"/>
    <w:rPr>
      <w:rFonts w:ascii="Segoe UI" w:hAnsi="Segoe UI" w:cs="Segoe UI"/>
      <w:sz w:val="18"/>
      <w:szCs w:val="18"/>
    </w:rPr>
  </w:style>
  <w:style w:type="paragraph" w:styleId="TOCHeading">
    <w:name w:val="TOC Heading"/>
    <w:basedOn w:val="Heading1"/>
    <w:next w:val="Normal"/>
    <w:uiPriority w:val="39"/>
    <w:unhideWhenUsed/>
    <w:qFormat/>
    <w:rsid w:val="00F349C4"/>
    <w:pPr>
      <w:keepNext/>
      <w:keepLines/>
      <w:widowControl/>
      <w:numPr>
        <w:numId w:val="0"/>
      </w:numPr>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F349C4"/>
    <w:pPr>
      <w:spacing w:after="100"/>
    </w:pPr>
  </w:style>
  <w:style w:type="paragraph" w:styleId="TOC2">
    <w:name w:val="toc 2"/>
    <w:basedOn w:val="Normal"/>
    <w:next w:val="Normal"/>
    <w:autoRedefine/>
    <w:uiPriority w:val="39"/>
    <w:unhideWhenUsed/>
    <w:rsid w:val="00F349C4"/>
    <w:pPr>
      <w:spacing w:after="100"/>
      <w:ind w:left="220"/>
    </w:pPr>
  </w:style>
  <w:style w:type="paragraph" w:styleId="TOC3">
    <w:name w:val="toc 3"/>
    <w:basedOn w:val="Normal"/>
    <w:next w:val="Normal"/>
    <w:autoRedefine/>
    <w:uiPriority w:val="39"/>
    <w:unhideWhenUsed/>
    <w:rsid w:val="00F349C4"/>
    <w:pPr>
      <w:spacing w:after="100"/>
      <w:ind w:left="440"/>
    </w:pPr>
  </w:style>
  <w:style w:type="character" w:styleId="Hyperlink">
    <w:name w:val="Hyperlink"/>
    <w:basedOn w:val="DefaultParagraphFont"/>
    <w:uiPriority w:val="99"/>
    <w:unhideWhenUsed/>
    <w:rsid w:val="00F349C4"/>
    <w:rPr>
      <w:color w:val="0000FF" w:themeColor="hyperlink"/>
      <w:u w:val="single"/>
    </w:rPr>
  </w:style>
  <w:style w:type="paragraph" w:styleId="Header">
    <w:name w:val="header"/>
    <w:basedOn w:val="Normal"/>
    <w:link w:val="HeaderChar"/>
    <w:uiPriority w:val="99"/>
    <w:unhideWhenUsed/>
    <w:rsid w:val="00F349C4"/>
    <w:pPr>
      <w:tabs>
        <w:tab w:val="center" w:pos="4680"/>
        <w:tab w:val="right" w:pos="9360"/>
      </w:tabs>
    </w:pPr>
  </w:style>
  <w:style w:type="character" w:customStyle="1" w:styleId="HeaderChar">
    <w:name w:val="Header Char"/>
    <w:basedOn w:val="DefaultParagraphFont"/>
    <w:link w:val="Header"/>
    <w:uiPriority w:val="99"/>
    <w:rsid w:val="00F349C4"/>
  </w:style>
  <w:style w:type="paragraph" w:styleId="Footer">
    <w:name w:val="footer"/>
    <w:basedOn w:val="Normal"/>
    <w:link w:val="FooterChar"/>
    <w:uiPriority w:val="99"/>
    <w:unhideWhenUsed/>
    <w:rsid w:val="00F349C4"/>
    <w:pPr>
      <w:tabs>
        <w:tab w:val="center" w:pos="4680"/>
        <w:tab w:val="right" w:pos="9360"/>
      </w:tabs>
    </w:pPr>
  </w:style>
  <w:style w:type="character" w:customStyle="1" w:styleId="FooterChar">
    <w:name w:val="Footer Char"/>
    <w:basedOn w:val="DefaultParagraphFont"/>
    <w:link w:val="Footer"/>
    <w:uiPriority w:val="99"/>
    <w:rsid w:val="00F34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04542-03FE-45F9-84E9-D45C6405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24</Pages>
  <Words>5906</Words>
  <Characters>33666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 Rabasca</dc:creator>
  <cp:lastModifiedBy>Kristie Rabasca</cp:lastModifiedBy>
  <cp:revision>64</cp:revision>
  <dcterms:created xsi:type="dcterms:W3CDTF">2013-10-29T01:43:00Z</dcterms:created>
  <dcterms:modified xsi:type="dcterms:W3CDTF">2013-10-29T06:58:00Z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2009-01-16T00:00:00Z</vt:filetime>
  </property>
  <property fmtid="{D5CDD505-2E9C-101B-9397-08002B2CF9AE}" pid="3" name="LastSaved">
    <vt:filetime>2013-10-28T00:00:00Z</vt:filetime>
  </property>
</Properties>
</file>